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Lentelstinklelis"/>
        <w:tblW w:w="992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111"/>
      </w:tblGrid>
      <w:tr w:rsidR="00D47F43" w:rsidRPr="00723FB3" w14:paraId="055CABD9" w14:textId="77777777" w:rsidTr="00E86F6B">
        <w:tc>
          <w:tcPr>
            <w:tcW w:w="5812" w:type="dxa"/>
          </w:tcPr>
          <w:p w14:paraId="09A9DFAE" w14:textId="5785E6C9" w:rsidR="00AA7710" w:rsidRPr="00723FB3" w:rsidRDefault="00143588" w:rsidP="00D47F43">
            <w:pPr>
              <w:pStyle w:val="Adresas"/>
              <w:rPr>
                <w:rFonts w:ascii="Times New Roman" w:hAnsi="Times New Roman" w:cs="Times New Roman"/>
                <w:bCs/>
              </w:rPr>
            </w:pPr>
            <w:r>
              <w:rPr>
                <w:rFonts w:ascii="Times New Roman" w:hAnsi="Times New Roman" w:cs="Times New Roman"/>
                <w:bCs/>
              </w:rPr>
              <w:t>Adresatams pagal sąrašą</w:t>
            </w:r>
          </w:p>
        </w:tc>
        <w:tc>
          <w:tcPr>
            <w:tcW w:w="4111" w:type="dxa"/>
          </w:tcPr>
          <w:p w14:paraId="1AA9F65A" w14:textId="33D0E218" w:rsidR="00D47F43" w:rsidRPr="00723FB3" w:rsidRDefault="00D47F43" w:rsidP="00D47F43">
            <w:pPr>
              <w:pStyle w:val="Adresas"/>
              <w:rPr>
                <w:rFonts w:ascii="Times New Roman" w:hAnsi="Times New Roman" w:cs="Times New Roman"/>
                <w:bCs/>
              </w:rPr>
            </w:pPr>
            <w:r w:rsidRPr="00723FB3">
              <w:rPr>
                <w:rFonts w:ascii="Times New Roman" w:hAnsi="Times New Roman" w:cs="Times New Roman"/>
                <w:bCs/>
              </w:rPr>
              <w:t>2</w:t>
            </w:r>
            <w:r w:rsidR="00713475" w:rsidRPr="00723FB3">
              <w:rPr>
                <w:rFonts w:ascii="Times New Roman" w:hAnsi="Times New Roman" w:cs="Times New Roman"/>
                <w:bCs/>
              </w:rPr>
              <w:t>0</w:t>
            </w:r>
            <w:r w:rsidR="00D55FEC" w:rsidRPr="00723FB3">
              <w:rPr>
                <w:rFonts w:ascii="Times New Roman" w:hAnsi="Times New Roman" w:cs="Times New Roman"/>
                <w:bCs/>
              </w:rPr>
              <w:t>2</w:t>
            </w:r>
            <w:r w:rsidR="0099694F">
              <w:rPr>
                <w:rFonts w:ascii="Times New Roman" w:hAnsi="Times New Roman" w:cs="Times New Roman"/>
                <w:bCs/>
              </w:rPr>
              <w:t>6</w:t>
            </w:r>
            <w:r w:rsidRPr="00723FB3">
              <w:rPr>
                <w:rFonts w:ascii="Times New Roman" w:hAnsi="Times New Roman" w:cs="Times New Roman"/>
                <w:bCs/>
              </w:rPr>
              <w:t>-0</w:t>
            </w:r>
            <w:r w:rsidR="0099694F">
              <w:rPr>
                <w:rFonts w:ascii="Times New Roman" w:hAnsi="Times New Roman" w:cs="Times New Roman"/>
                <w:bCs/>
              </w:rPr>
              <w:t>8</w:t>
            </w:r>
            <w:r w:rsidRPr="00723FB3">
              <w:rPr>
                <w:rFonts w:ascii="Times New Roman" w:hAnsi="Times New Roman" w:cs="Times New Roman"/>
                <w:bCs/>
              </w:rPr>
              <w:t xml:space="preserve">- Nr. </w:t>
            </w:r>
          </w:p>
        </w:tc>
      </w:tr>
    </w:tbl>
    <w:p w14:paraId="105C39A7" w14:textId="77777777" w:rsidR="00760EDC" w:rsidRPr="00723FB3" w:rsidRDefault="00760EDC" w:rsidP="00E75D83">
      <w:pPr>
        <w:pStyle w:val="Adresas"/>
        <w:rPr>
          <w:rFonts w:ascii="Times New Roman" w:hAnsi="Times New Roman" w:cs="Times New Roman"/>
        </w:rPr>
      </w:pPr>
    </w:p>
    <w:p w14:paraId="074DEB34" w14:textId="77777777" w:rsidR="00760EDC" w:rsidRPr="00723FB3" w:rsidRDefault="00760EDC" w:rsidP="00E75D83">
      <w:pPr>
        <w:pStyle w:val="Adresas"/>
        <w:rPr>
          <w:rFonts w:ascii="Times New Roman" w:hAnsi="Times New Roman" w:cs="Times New Roman"/>
        </w:rPr>
      </w:pPr>
    </w:p>
    <w:p w14:paraId="3075699D" w14:textId="77777777" w:rsidR="00781D20" w:rsidRPr="00723FB3" w:rsidRDefault="00781D20" w:rsidP="00E75D83">
      <w:pPr>
        <w:pStyle w:val="Kopija"/>
        <w:ind w:right="279"/>
        <w:rPr>
          <w:rFonts w:ascii="Times New Roman" w:hAnsi="Times New Roman" w:cs="Times New Roman"/>
        </w:rPr>
      </w:pPr>
    </w:p>
    <w:p w14:paraId="61486522" w14:textId="77777777" w:rsidR="0099694F" w:rsidRDefault="0099694F" w:rsidP="00E75D83">
      <w:pPr>
        <w:pStyle w:val="Pavadinimas1"/>
        <w:ind w:right="-1"/>
        <w:jc w:val="both"/>
        <w:rPr>
          <w:rFonts w:ascii="Times New Roman" w:hAnsi="Times New Roman" w:cs="Times New Roman"/>
          <w:b/>
          <w:bCs/>
        </w:rPr>
      </w:pPr>
      <w:bookmarkStart w:id="0" w:name="_Hlk158214568"/>
    </w:p>
    <w:bookmarkEnd w:id="0"/>
    <w:p w14:paraId="3FABED6F" w14:textId="77777777" w:rsidR="0099694F" w:rsidRPr="002C7AD8" w:rsidRDefault="0099694F" w:rsidP="0099694F">
      <w:pPr>
        <w:spacing w:before="100" w:beforeAutospacing="1" w:after="100" w:afterAutospacing="1"/>
        <w:jc w:val="both"/>
        <w:rPr>
          <w:rFonts w:ascii="Times New Roman" w:hAnsi="Times New Roman" w:cs="Times New Roman"/>
        </w:rPr>
      </w:pPr>
      <w:r w:rsidRPr="002C7AD8">
        <w:rPr>
          <w:rFonts w:ascii="Times New Roman" w:hAnsi="Times New Roman" w:cs="Times New Roman"/>
          <w:b/>
          <w:bCs/>
        </w:rPr>
        <w:t>DĖL NUKENTĖJUSIŲ NUO SMURTINIŲ NUSIKALTIMŲ ASMENŲ INFORMAVIMO APIE JŲ TEISES, PAGALBĄ IR ŽALOS KOMPENSAVIMO GALIMYBES</w:t>
      </w:r>
    </w:p>
    <w:p w14:paraId="4EC6F7E1" w14:textId="77777777" w:rsidR="0099694F" w:rsidRPr="006435AA" w:rsidRDefault="0099694F" w:rsidP="0099694F">
      <w:pPr>
        <w:pStyle w:val="Betarp"/>
        <w:ind w:firstLine="1296"/>
        <w:jc w:val="both"/>
        <w:rPr>
          <w:rFonts w:ascii="Times New Roman" w:hAnsi="Times New Roman" w:cs="Times New Roman"/>
          <w:lang w:eastAsia="lt-LT"/>
        </w:rPr>
      </w:pPr>
      <w:r w:rsidRPr="006435AA">
        <w:rPr>
          <w:rFonts w:ascii="Times New Roman" w:hAnsi="Times New Roman" w:cs="Times New Roman"/>
          <w:lang w:eastAsia="lt-LT"/>
        </w:rPr>
        <w:t>Pastaruoju metu viešojoje erdvėje didelio atgarsio sulaukę galimo seksualinio smurto prieš nepilnamečius atvejai dar kartą atkreipė dėmesį į ypatingą nepilnamečių, nukentėjusių nuo smurtinių nusikaltimų, pažeidžiamumą ir būtinybę užtikrinti visapusišką bei veiksmingą pagalbą nukentėjusiems asmenims.</w:t>
      </w:r>
    </w:p>
    <w:p w14:paraId="4220556C" w14:textId="77777777" w:rsidR="0099694F" w:rsidRPr="006435AA" w:rsidRDefault="0099694F" w:rsidP="0099694F">
      <w:pPr>
        <w:pStyle w:val="Betarp"/>
        <w:ind w:firstLine="1296"/>
        <w:jc w:val="both"/>
        <w:rPr>
          <w:rFonts w:ascii="Times New Roman" w:hAnsi="Times New Roman" w:cs="Times New Roman"/>
          <w:lang w:eastAsia="lt-LT"/>
        </w:rPr>
      </w:pPr>
      <w:r w:rsidRPr="006435AA">
        <w:rPr>
          <w:rFonts w:ascii="Times New Roman" w:hAnsi="Times New Roman" w:cs="Times New Roman"/>
          <w:lang w:eastAsia="lt-LT"/>
        </w:rPr>
        <w:t>Valstybės reakcija į smurtinį nusikaltimą neturėtų apsiriboti nusikalstamos veikos ištyrimu, kaltų asmenų patraukimu baudžiamojon atsakomybėn ir teisingumo vykdymu. Ne mažiau svarbu užtikrinti, kad nukentėjęs asmuo ir jo atstovai laiku gautų aiškią ir suprantamą informaciją apie savo teises, galimybę gauti teisinę ir kitą pagalbą, taip pat apie galimybę įstatymų nustatytais atvejais gauti valstybės kompensaciją už smurtiniu nusikaltimu padarytą žalą.</w:t>
      </w:r>
    </w:p>
    <w:p w14:paraId="6D79D9D0" w14:textId="77777777" w:rsidR="0099694F" w:rsidRDefault="0099694F" w:rsidP="0099694F">
      <w:pPr>
        <w:pStyle w:val="Betarp"/>
        <w:ind w:firstLine="1296"/>
        <w:jc w:val="both"/>
        <w:rPr>
          <w:rFonts w:ascii="Times New Roman" w:eastAsia="Times New Roman" w:hAnsi="Times New Roman" w:cs="Times New Roman"/>
          <w:kern w:val="0"/>
          <w:lang w:eastAsia="lt-LT"/>
          <w14:ligatures w14:val="none"/>
        </w:rPr>
      </w:pPr>
      <w:r w:rsidRPr="006435AA">
        <w:rPr>
          <w:rFonts w:ascii="Times New Roman" w:hAnsi="Times New Roman" w:cs="Times New Roman"/>
          <w:lang w:eastAsia="lt-LT"/>
        </w:rPr>
        <w:t xml:space="preserve">Nukentėję asmenys, ypač nepilnamečiai, jų atstovai pagal įstatymą ir kiti pažeidžiami asmenys, susidūrę su nusikaltimo pasekmėmis, dažnai vienu metu turi spręsti daugybę klausimų – dalyvauti baudžiamajame procese, rūpintis sveikata ir psichologine gerove, patirtų išlaidų atlyginimu, teisine pagalba ir žalos atlyginimu. Todėl iš nukentėjusiojo neturėtų būti tikimasi, kad jis pats gebės identifikuoti visas jam prieinamas pagalbos ir teisių įgyvendinimo priemones. </w:t>
      </w:r>
      <w:r w:rsidRPr="006435AA">
        <w:rPr>
          <w:rFonts w:ascii="Times New Roman" w:eastAsia="Times New Roman" w:hAnsi="Times New Roman" w:cs="Times New Roman"/>
          <w:kern w:val="0"/>
          <w:lang w:eastAsia="lt-LT"/>
          <w14:ligatures w14:val="none"/>
        </w:rPr>
        <w:t xml:space="preserve">Šiame kontekste itin svarbus tampa aktyvus institucijų ir organizacijų, kurios pirmosios susiduria su nukentėjusiu asmeniu arba palaiko su juo kontaktą, vaidmuo. Taigi informavimas turi būti suprantamas kaip viena iš kompleksinės pagalbos nukentėjusiajam priemonių, leidžianti žmogui laiku sužinoti apie visas jo situacijai galimai aktualias teises ir pasirinkti tinkamiausią jų įgyvendinimo būdą. </w:t>
      </w:r>
    </w:p>
    <w:p w14:paraId="76A5E8A3" w14:textId="77777777" w:rsidR="0099694F" w:rsidRPr="009972EE" w:rsidRDefault="0099694F" w:rsidP="0099694F">
      <w:pPr>
        <w:pStyle w:val="Betarp"/>
        <w:ind w:firstLine="1296"/>
        <w:jc w:val="both"/>
        <w:rPr>
          <w:rFonts w:ascii="Times New Roman" w:hAnsi="Times New Roman" w:cs="Times New Roman"/>
          <w:lang w:eastAsia="lt-LT"/>
        </w:rPr>
      </w:pPr>
      <w:r w:rsidRPr="006435AA">
        <w:rPr>
          <w:rFonts w:ascii="Times New Roman" w:hAnsi="Times New Roman" w:cs="Times New Roman"/>
          <w:lang w:eastAsia="lt-LT"/>
        </w:rPr>
        <w:t xml:space="preserve">Lietuvos Respublikos smurtiniais nusikaltimais padarytos žalos kompensavimo įstatymo (toliau – Įstatymas) paskirtis – ginti nuo smurtinių nusikaltimų nukentėjusių asmenų teises ir teisėtus interesus, nustatant turtinės ir (ar) neturtinės žalos kompensavimo bei žalos kompensavimo avansu galimybes. </w:t>
      </w:r>
      <w:r>
        <w:rPr>
          <w:rFonts w:ascii="Times New Roman" w:hAnsi="Times New Roman" w:cs="Times New Roman"/>
          <w:lang w:eastAsia="lt-LT"/>
        </w:rPr>
        <w:t xml:space="preserve">Taigi </w:t>
      </w:r>
      <w:r>
        <w:rPr>
          <w:rFonts w:ascii="Times New Roman" w:eastAsia="Times New Roman" w:hAnsi="Times New Roman" w:cs="Times New Roman"/>
          <w:kern w:val="0"/>
          <w:lang w:eastAsia="lt-LT"/>
          <w14:ligatures w14:val="none"/>
        </w:rPr>
        <w:t>y</w:t>
      </w:r>
      <w:r w:rsidRPr="006435AA">
        <w:rPr>
          <w:rFonts w:ascii="Times New Roman" w:eastAsia="Times New Roman" w:hAnsi="Times New Roman" w:cs="Times New Roman"/>
          <w:kern w:val="0"/>
          <w:lang w:eastAsia="lt-LT"/>
          <w14:ligatures w14:val="none"/>
        </w:rPr>
        <w:t xml:space="preserve">pač svarbu užtikrinti, kad nukentėję asmenys būtų informuojami apie žalos kompensavimo galimybes ne tik pasibaigus baudžiamajam procesui, bet ir ankstesnėse proceso stadijose, kai pagal teisės aktuose nustatytas sąlygas gali būti aktuali žalos kompensacija avansu. </w:t>
      </w:r>
    </w:p>
    <w:p w14:paraId="55DA9A98" w14:textId="77777777" w:rsidR="0099694F" w:rsidRPr="006435AA" w:rsidRDefault="0099694F" w:rsidP="0099694F">
      <w:pPr>
        <w:pStyle w:val="Betarp"/>
        <w:ind w:firstLine="1296"/>
        <w:jc w:val="both"/>
        <w:rPr>
          <w:rFonts w:ascii="Times New Roman" w:eastAsia="Times New Roman" w:hAnsi="Times New Roman" w:cs="Times New Roman"/>
          <w:kern w:val="0"/>
          <w:lang w:eastAsia="lt-LT"/>
          <w14:ligatures w14:val="none"/>
        </w:rPr>
      </w:pPr>
      <w:r w:rsidRPr="006435AA">
        <w:rPr>
          <w:rFonts w:ascii="Times New Roman" w:eastAsia="Times New Roman" w:hAnsi="Times New Roman" w:cs="Times New Roman"/>
          <w:kern w:val="0"/>
          <w:lang w:eastAsia="lt-LT"/>
          <w14:ligatures w14:val="none"/>
        </w:rPr>
        <w:t>Teisingumo ministerija atkreipia dėmesį</w:t>
      </w:r>
      <w:r>
        <w:rPr>
          <w:rFonts w:ascii="Times New Roman" w:eastAsia="Times New Roman" w:hAnsi="Times New Roman" w:cs="Times New Roman"/>
          <w:kern w:val="0"/>
          <w:lang w:eastAsia="lt-LT"/>
          <w14:ligatures w14:val="none"/>
        </w:rPr>
        <w:t xml:space="preserve"> į tai, kad </w:t>
      </w:r>
      <w:r w:rsidRPr="006435AA">
        <w:rPr>
          <w:rFonts w:ascii="Times New Roman" w:eastAsia="Times New Roman" w:hAnsi="Times New Roman" w:cs="Times New Roman"/>
          <w:kern w:val="0"/>
          <w:lang w:eastAsia="lt-LT"/>
          <w14:ligatures w14:val="none"/>
        </w:rPr>
        <w:t xml:space="preserve">nuo 2026 m. sausio 1 d. pasikeitė Nukentėjusių nuo nusikaltimų asmenų fondo programos vykdytojas, todėl nukentėjusiems asmenims aktuali informacija turi būti atnaujinta ir nukentėjusių asmenų nukreipimas turi būti </w:t>
      </w:r>
      <w:r w:rsidRPr="006435AA">
        <w:rPr>
          <w:rFonts w:ascii="Times New Roman" w:eastAsia="Times New Roman" w:hAnsi="Times New Roman" w:cs="Times New Roman"/>
          <w:kern w:val="0"/>
          <w:lang w:eastAsia="lt-LT"/>
          <w14:ligatures w14:val="none"/>
        </w:rPr>
        <w:lastRenderedPageBreak/>
        <w:t>atliekamas į šiuo metu kompetentingą instituciją, t.y. Valstybės garantuojamos teisinės pagalbos tarnybą.</w:t>
      </w:r>
    </w:p>
    <w:p w14:paraId="7EBEBFA6" w14:textId="29EEEBF4" w:rsidR="00996069" w:rsidRDefault="0099694F" w:rsidP="0099694F">
      <w:pPr>
        <w:pStyle w:val="Betarp"/>
        <w:ind w:firstLine="1296"/>
        <w:jc w:val="both"/>
        <w:rPr>
          <w:rFonts w:ascii="Times New Roman" w:eastAsia="Times New Roman" w:hAnsi="Times New Roman" w:cs="Times New Roman"/>
          <w:kern w:val="0"/>
          <w:lang w:eastAsia="lt-LT"/>
          <w14:ligatures w14:val="none"/>
        </w:rPr>
      </w:pPr>
      <w:r w:rsidRPr="006435AA">
        <w:rPr>
          <w:rFonts w:ascii="Times New Roman" w:eastAsia="Times New Roman" w:hAnsi="Times New Roman" w:cs="Times New Roman"/>
          <w:kern w:val="0"/>
          <w:lang w:eastAsia="lt-LT"/>
          <w14:ligatures w14:val="none"/>
        </w:rPr>
        <w:t xml:space="preserve">Siekiant užtikrinti, kad nukentėję asmenys neprarastų galimybės pasinaudoti jiems priklausančiomis teisėmis, </w:t>
      </w:r>
      <w:r w:rsidR="00996069">
        <w:rPr>
          <w:rFonts w:ascii="Times New Roman" w:eastAsia="Times New Roman" w:hAnsi="Times New Roman" w:cs="Times New Roman"/>
          <w:kern w:val="0"/>
          <w:lang w:eastAsia="lt-LT"/>
          <w14:ligatures w14:val="none"/>
        </w:rPr>
        <w:t xml:space="preserve">maloniai </w:t>
      </w:r>
      <w:r w:rsidRPr="006435AA">
        <w:rPr>
          <w:rFonts w:ascii="Times New Roman" w:eastAsia="Times New Roman" w:hAnsi="Times New Roman" w:cs="Times New Roman"/>
          <w:kern w:val="0"/>
          <w:lang w:eastAsia="lt-LT"/>
          <w14:ligatures w14:val="none"/>
        </w:rPr>
        <w:t xml:space="preserve">prašome </w:t>
      </w:r>
      <w:r w:rsidR="00996069">
        <w:rPr>
          <w:rFonts w:ascii="Times New Roman" w:eastAsia="Times New Roman" w:hAnsi="Times New Roman" w:cs="Times New Roman"/>
          <w:kern w:val="0"/>
          <w:lang w:eastAsia="lt-LT"/>
          <w14:ligatures w14:val="none"/>
        </w:rPr>
        <w:t>vis</w:t>
      </w:r>
      <w:r w:rsidR="003D4085">
        <w:rPr>
          <w:rFonts w:ascii="Times New Roman" w:eastAsia="Times New Roman" w:hAnsi="Times New Roman" w:cs="Times New Roman"/>
          <w:kern w:val="0"/>
          <w:lang w:eastAsia="lt-LT"/>
          <w14:ligatures w14:val="none"/>
        </w:rPr>
        <w:t>ų</w:t>
      </w:r>
      <w:r w:rsidR="00996069">
        <w:rPr>
          <w:rFonts w:ascii="Times New Roman" w:eastAsia="Times New Roman" w:hAnsi="Times New Roman" w:cs="Times New Roman"/>
          <w:kern w:val="0"/>
          <w:lang w:eastAsia="lt-LT"/>
          <w14:ligatures w14:val="none"/>
        </w:rPr>
        <w:t xml:space="preserve"> valstybės institucijų, pareigūnų, socialinių partnerių</w:t>
      </w:r>
      <w:r w:rsidRPr="006435AA">
        <w:rPr>
          <w:rFonts w:ascii="Times New Roman" w:eastAsia="Times New Roman" w:hAnsi="Times New Roman" w:cs="Times New Roman"/>
          <w:kern w:val="0"/>
          <w:lang w:eastAsia="lt-LT"/>
          <w14:ligatures w14:val="none"/>
        </w:rPr>
        <w:t xml:space="preserve">, taip pat visuomeninių organizacijų ir kitų su nukentėjusiais asmenimis dirbančių subjektų savo veikloje skirti ypatingą dėmesį savalaikiam, aktyviam ir žmogui suprantamam informavimui. </w:t>
      </w:r>
    </w:p>
    <w:p w14:paraId="3E6989EB" w14:textId="0CCBBA82" w:rsidR="0099694F" w:rsidRDefault="0099694F" w:rsidP="0099694F">
      <w:pPr>
        <w:pStyle w:val="Betarp"/>
        <w:ind w:firstLine="1296"/>
        <w:jc w:val="both"/>
        <w:rPr>
          <w:rFonts w:ascii="Times New Roman" w:hAnsi="Times New Roman" w:cs="Times New Roman"/>
        </w:rPr>
      </w:pPr>
      <w:r w:rsidRPr="006435AA">
        <w:rPr>
          <w:rFonts w:ascii="Times New Roman" w:eastAsia="Times New Roman" w:hAnsi="Times New Roman" w:cs="Times New Roman"/>
          <w:kern w:val="0"/>
          <w:lang w:eastAsia="lt-LT"/>
          <w14:ligatures w14:val="none"/>
        </w:rPr>
        <w:t>Teisingumo ministerija prašo pagal kompetenciją:</w:t>
      </w:r>
      <w:r>
        <w:rPr>
          <w:rFonts w:ascii="Times New Roman" w:hAnsi="Times New Roman" w:cs="Times New Roman"/>
        </w:rPr>
        <w:t xml:space="preserve"> </w:t>
      </w:r>
    </w:p>
    <w:p w14:paraId="71DCC7E5" w14:textId="77777777" w:rsidR="0099694F" w:rsidRPr="006435AA" w:rsidRDefault="0099694F" w:rsidP="0099694F">
      <w:pPr>
        <w:pStyle w:val="Betarp"/>
        <w:ind w:firstLine="1296"/>
        <w:jc w:val="both"/>
        <w:rPr>
          <w:rFonts w:ascii="Times New Roman" w:hAnsi="Times New Roman" w:cs="Times New Roman"/>
        </w:rPr>
      </w:pPr>
      <w:r>
        <w:rPr>
          <w:rFonts w:ascii="Times New Roman" w:eastAsia="Times New Roman" w:hAnsi="Times New Roman" w:cs="Times New Roman"/>
          <w:color w:val="000000" w:themeColor="text1"/>
          <w:kern w:val="0"/>
          <w:lang w:eastAsia="lt-LT"/>
          <w14:ligatures w14:val="none"/>
        </w:rPr>
        <w:t xml:space="preserve">1. </w:t>
      </w:r>
      <w:r w:rsidRPr="006435AA">
        <w:rPr>
          <w:rFonts w:ascii="Times New Roman" w:eastAsia="Times New Roman" w:hAnsi="Times New Roman" w:cs="Times New Roman"/>
          <w:color w:val="000000" w:themeColor="text1"/>
          <w:kern w:val="0"/>
          <w:lang w:eastAsia="lt-LT"/>
          <w14:ligatures w14:val="none"/>
        </w:rPr>
        <w:t>informuoti nukentėjusius asmenis apie jų teises ir galimas pagalbos priemones</w:t>
      </w:r>
      <w:r>
        <w:rPr>
          <w:rFonts w:ascii="Times New Roman" w:eastAsia="Times New Roman" w:hAnsi="Times New Roman" w:cs="Times New Roman"/>
          <w:color w:val="000000" w:themeColor="text1"/>
          <w:kern w:val="0"/>
          <w:lang w:eastAsia="lt-LT"/>
          <w14:ligatures w14:val="none"/>
        </w:rPr>
        <w:t xml:space="preserve">, </w:t>
      </w:r>
      <w:r w:rsidRPr="006435AA">
        <w:rPr>
          <w:rFonts w:ascii="Times New Roman" w:eastAsia="Times New Roman" w:hAnsi="Times New Roman" w:cs="Times New Roman"/>
          <w:color w:val="000000" w:themeColor="text1"/>
          <w:kern w:val="0"/>
          <w:lang w:eastAsia="lt-LT"/>
          <w14:ligatures w14:val="none"/>
        </w:rPr>
        <w:t>apie galimybę gauti teisinę, psichologinę ir kitą nukentėjusiam asmeniui reikalingą pagalbą</w:t>
      </w:r>
      <w:r>
        <w:rPr>
          <w:rFonts w:ascii="Times New Roman" w:eastAsia="Times New Roman" w:hAnsi="Times New Roman" w:cs="Times New Roman"/>
          <w:color w:val="000000" w:themeColor="text1"/>
          <w:kern w:val="0"/>
          <w:lang w:eastAsia="lt-LT"/>
          <w14:ligatures w14:val="none"/>
        </w:rPr>
        <w:t xml:space="preserve">, taip pat apie </w:t>
      </w:r>
      <w:r w:rsidRPr="006435AA">
        <w:rPr>
          <w:rFonts w:ascii="Times New Roman" w:eastAsia="Times New Roman" w:hAnsi="Times New Roman" w:cs="Times New Roman"/>
          <w:color w:val="000000" w:themeColor="text1"/>
          <w:kern w:val="0"/>
          <w:lang w:eastAsia="lt-LT"/>
          <w14:ligatures w14:val="none"/>
        </w:rPr>
        <w:t>galimybę kreiptis dėl smurtiniu nusikaltimu padarytos žalos kompensavimo;</w:t>
      </w:r>
    </w:p>
    <w:p w14:paraId="3DED9FFE" w14:textId="77777777" w:rsidR="0099694F" w:rsidRDefault="0099694F" w:rsidP="0099694F">
      <w:pPr>
        <w:pStyle w:val="Betarp"/>
        <w:ind w:firstLine="1296"/>
        <w:jc w:val="both"/>
        <w:rPr>
          <w:rFonts w:ascii="Times New Roman" w:eastAsia="Times New Roman" w:hAnsi="Times New Roman" w:cs="Times New Roman"/>
          <w:color w:val="000000" w:themeColor="text1"/>
          <w:kern w:val="0"/>
          <w:lang w:eastAsia="lt-LT"/>
          <w14:ligatures w14:val="none"/>
        </w:rPr>
      </w:pPr>
      <w:r>
        <w:rPr>
          <w:rFonts w:ascii="Times New Roman" w:eastAsia="Times New Roman" w:hAnsi="Times New Roman" w:cs="Times New Roman"/>
          <w:color w:val="000000" w:themeColor="text1"/>
          <w:kern w:val="0"/>
          <w:lang w:eastAsia="lt-LT"/>
          <w14:ligatures w14:val="none"/>
        </w:rPr>
        <w:t xml:space="preserve">2. </w:t>
      </w:r>
      <w:r w:rsidRPr="006435AA">
        <w:rPr>
          <w:rFonts w:ascii="Times New Roman" w:eastAsia="Times New Roman" w:hAnsi="Times New Roman" w:cs="Times New Roman"/>
          <w:color w:val="000000" w:themeColor="text1"/>
          <w:kern w:val="0"/>
          <w:lang w:eastAsia="lt-LT"/>
          <w14:ligatures w14:val="none"/>
        </w:rPr>
        <w:t>nukentėjusį asmenį arba jo atstovą nukreipti į kompetentingą instituciją, galinčią suteikti išsamesnę informaciją ir konsultaciją dėl žalos kompensavimo galimybių bei kreipimosi tvarkos;</w:t>
      </w:r>
    </w:p>
    <w:p w14:paraId="601F9A3B" w14:textId="77777777" w:rsidR="0099694F" w:rsidRDefault="0099694F" w:rsidP="0099694F">
      <w:pPr>
        <w:pStyle w:val="Betarp"/>
        <w:ind w:firstLine="1296"/>
        <w:jc w:val="both"/>
        <w:rPr>
          <w:rFonts w:ascii="Times New Roman" w:eastAsia="Times New Roman" w:hAnsi="Times New Roman" w:cs="Times New Roman"/>
          <w:color w:val="000000" w:themeColor="text1"/>
          <w:kern w:val="0"/>
          <w:lang w:eastAsia="lt-LT"/>
          <w14:ligatures w14:val="none"/>
        </w:rPr>
      </w:pPr>
      <w:r>
        <w:rPr>
          <w:rFonts w:ascii="Times New Roman" w:eastAsia="Times New Roman" w:hAnsi="Times New Roman" w:cs="Times New Roman"/>
          <w:color w:val="000000" w:themeColor="text1"/>
          <w:kern w:val="0"/>
          <w:lang w:eastAsia="lt-LT"/>
          <w14:ligatures w14:val="none"/>
        </w:rPr>
        <w:t xml:space="preserve">3. </w:t>
      </w:r>
      <w:r w:rsidRPr="006435AA">
        <w:rPr>
          <w:rFonts w:ascii="Times New Roman" w:eastAsia="Times New Roman" w:hAnsi="Times New Roman" w:cs="Times New Roman"/>
          <w:color w:val="000000" w:themeColor="text1"/>
          <w:kern w:val="0"/>
          <w:lang w:eastAsia="lt-LT"/>
          <w14:ligatures w14:val="none"/>
        </w:rPr>
        <w:t>užtikrinti, kad ši informacija būtų prieinama ne tik tiesiogiai nukentėjusiems asmenims, bet ir jų atstovams pagal įstatymą, šeimos nariams bei kitiems asmenims, padedantiems nukentėjusiajam įgyvendinti jo teises;</w:t>
      </w:r>
    </w:p>
    <w:p w14:paraId="376CA3CC" w14:textId="1BFF4594" w:rsidR="0099694F" w:rsidRDefault="0099694F" w:rsidP="0099694F">
      <w:pPr>
        <w:pStyle w:val="Betarp"/>
        <w:ind w:firstLine="1296"/>
        <w:jc w:val="both"/>
        <w:rPr>
          <w:rFonts w:ascii="Times New Roman" w:eastAsia="Times New Roman" w:hAnsi="Times New Roman" w:cs="Times New Roman"/>
          <w:color w:val="000000" w:themeColor="text1"/>
          <w:kern w:val="0"/>
          <w:lang w:eastAsia="lt-LT"/>
          <w14:ligatures w14:val="none"/>
        </w:rPr>
      </w:pPr>
      <w:r>
        <w:rPr>
          <w:rFonts w:ascii="Times New Roman" w:eastAsia="Times New Roman" w:hAnsi="Times New Roman" w:cs="Times New Roman"/>
          <w:color w:val="000000" w:themeColor="text1"/>
          <w:kern w:val="0"/>
          <w:lang w:eastAsia="lt-LT"/>
          <w14:ligatures w14:val="none"/>
        </w:rPr>
        <w:t xml:space="preserve">4. </w:t>
      </w:r>
      <w:r w:rsidRPr="006435AA">
        <w:rPr>
          <w:rFonts w:ascii="Times New Roman" w:eastAsia="Times New Roman" w:hAnsi="Times New Roman" w:cs="Times New Roman"/>
          <w:color w:val="000000" w:themeColor="text1"/>
          <w:kern w:val="0"/>
          <w:lang w:eastAsia="lt-LT"/>
          <w14:ligatures w14:val="none"/>
        </w:rPr>
        <w:t xml:space="preserve">pagal galimybes informaciją apie nukentėjusių asmenų teises ir pagalbos galimybes platinti </w:t>
      </w:r>
      <w:r w:rsidR="00996069">
        <w:rPr>
          <w:rFonts w:ascii="Times New Roman" w:eastAsia="Times New Roman" w:hAnsi="Times New Roman" w:cs="Times New Roman"/>
          <w:color w:val="000000" w:themeColor="text1"/>
          <w:kern w:val="0"/>
          <w:lang w:eastAsia="lt-LT"/>
          <w14:ligatures w14:val="none"/>
        </w:rPr>
        <w:t xml:space="preserve">savo </w:t>
      </w:r>
      <w:r w:rsidRPr="006435AA">
        <w:rPr>
          <w:rFonts w:ascii="Times New Roman" w:eastAsia="Times New Roman" w:hAnsi="Times New Roman" w:cs="Times New Roman"/>
          <w:color w:val="000000" w:themeColor="text1"/>
          <w:kern w:val="0"/>
          <w:lang w:eastAsia="lt-LT"/>
          <w14:ligatures w14:val="none"/>
        </w:rPr>
        <w:t>institucijų interneto svetainėse, vidinės komunikacijos kanalais, elektroniniu paštu, darbuotojų susitikimų ir mokymų metu, metodiniuose leidiniuose bei kitomis komunikacijos priemonėmis</w:t>
      </w:r>
    </w:p>
    <w:p w14:paraId="5DD4A532" w14:textId="77777777" w:rsidR="0099694F" w:rsidRPr="006435AA" w:rsidRDefault="0099694F" w:rsidP="0099694F">
      <w:pPr>
        <w:pStyle w:val="Betarp"/>
        <w:ind w:firstLine="1296"/>
        <w:jc w:val="both"/>
        <w:rPr>
          <w:rFonts w:ascii="Times New Roman" w:eastAsia="Times New Roman" w:hAnsi="Times New Roman" w:cs="Times New Roman"/>
          <w:color w:val="000000" w:themeColor="text1"/>
          <w:kern w:val="0"/>
          <w:lang w:eastAsia="lt-LT"/>
          <w14:ligatures w14:val="none"/>
        </w:rPr>
      </w:pPr>
      <w:r>
        <w:rPr>
          <w:rFonts w:ascii="Times New Roman" w:eastAsia="Times New Roman" w:hAnsi="Times New Roman" w:cs="Times New Roman"/>
          <w:color w:val="000000" w:themeColor="text1"/>
          <w:kern w:val="0"/>
          <w:lang w:eastAsia="lt-LT"/>
          <w14:ligatures w14:val="none"/>
        </w:rPr>
        <w:t xml:space="preserve">5. </w:t>
      </w:r>
      <w:r w:rsidRPr="006435AA">
        <w:rPr>
          <w:rFonts w:ascii="Times New Roman" w:eastAsia="Times New Roman" w:hAnsi="Times New Roman" w:cs="Times New Roman"/>
          <w:color w:val="000000" w:themeColor="text1"/>
          <w:kern w:val="0"/>
          <w:lang w:eastAsia="lt-LT"/>
          <w14:ligatures w14:val="none"/>
        </w:rPr>
        <w:t>darbuotojams, kurie tiesiogiai susiduria su nukentėjusiais asmenimis, sudaryti galimybę susipažinti su pagrindine informacija apie nukentėjusių asmenų teises, pagalbos gavimo ir žalos kompensavimo galimybes.</w:t>
      </w:r>
    </w:p>
    <w:p w14:paraId="41D25212" w14:textId="77777777" w:rsidR="0099694F" w:rsidRPr="009972EE" w:rsidRDefault="0099694F" w:rsidP="0099694F">
      <w:pPr>
        <w:pStyle w:val="Betarp"/>
        <w:ind w:firstLine="1296"/>
        <w:jc w:val="both"/>
        <w:rPr>
          <w:rFonts w:ascii="Times New Roman" w:hAnsi="Times New Roman" w:cs="Times New Roman"/>
          <w:lang w:eastAsia="lt-LT"/>
        </w:rPr>
      </w:pPr>
      <w:r w:rsidRPr="009972EE">
        <w:rPr>
          <w:rFonts w:ascii="Times New Roman" w:hAnsi="Times New Roman" w:cs="Times New Roman"/>
          <w:lang w:eastAsia="lt-LT"/>
        </w:rPr>
        <w:t>Prašome šį raštą ir kartu pateikiamą „Atmintinę nukentėjusiems nuo smurtinių nusikaltimų“ išplatinti savo bendruomenėje ir pagal galimybes pristatyti:</w:t>
      </w:r>
    </w:p>
    <w:p w14:paraId="3CA34D63" w14:textId="77777777" w:rsidR="0099694F" w:rsidRPr="009972EE" w:rsidRDefault="0099694F" w:rsidP="0099694F">
      <w:pPr>
        <w:pStyle w:val="Betarp"/>
        <w:numPr>
          <w:ilvl w:val="0"/>
          <w:numId w:val="12"/>
        </w:numPr>
        <w:jc w:val="both"/>
        <w:rPr>
          <w:rFonts w:ascii="Times New Roman" w:hAnsi="Times New Roman" w:cs="Times New Roman"/>
          <w:lang w:eastAsia="lt-LT"/>
        </w:rPr>
      </w:pPr>
      <w:r w:rsidRPr="009972EE">
        <w:rPr>
          <w:rFonts w:ascii="Times New Roman" w:hAnsi="Times New Roman" w:cs="Times New Roman"/>
          <w:lang w:eastAsia="lt-LT"/>
        </w:rPr>
        <w:t>darbuotojų ir pareigūnų vidinės komunikacijos kanalais;</w:t>
      </w:r>
    </w:p>
    <w:p w14:paraId="5FDCA86D" w14:textId="77777777" w:rsidR="0099694F" w:rsidRPr="009972EE" w:rsidRDefault="0099694F" w:rsidP="0099694F">
      <w:pPr>
        <w:pStyle w:val="Betarp"/>
        <w:numPr>
          <w:ilvl w:val="0"/>
          <w:numId w:val="12"/>
        </w:numPr>
        <w:jc w:val="both"/>
        <w:rPr>
          <w:rFonts w:ascii="Times New Roman" w:hAnsi="Times New Roman" w:cs="Times New Roman"/>
          <w:lang w:eastAsia="lt-LT"/>
        </w:rPr>
      </w:pPr>
      <w:r w:rsidRPr="009972EE">
        <w:rPr>
          <w:rFonts w:ascii="Times New Roman" w:hAnsi="Times New Roman" w:cs="Times New Roman"/>
          <w:lang w:eastAsia="lt-LT"/>
        </w:rPr>
        <w:t>darbuotojų susitikimų ir mokymų metu;</w:t>
      </w:r>
    </w:p>
    <w:p w14:paraId="2F365928" w14:textId="77777777" w:rsidR="0099694F" w:rsidRPr="009972EE" w:rsidRDefault="0099694F" w:rsidP="0099694F">
      <w:pPr>
        <w:pStyle w:val="Betarp"/>
        <w:numPr>
          <w:ilvl w:val="0"/>
          <w:numId w:val="12"/>
        </w:numPr>
        <w:jc w:val="both"/>
        <w:rPr>
          <w:rFonts w:ascii="Times New Roman" w:hAnsi="Times New Roman" w:cs="Times New Roman"/>
          <w:lang w:eastAsia="lt-LT"/>
        </w:rPr>
      </w:pPr>
      <w:r w:rsidRPr="009972EE">
        <w:rPr>
          <w:rFonts w:ascii="Times New Roman" w:hAnsi="Times New Roman" w:cs="Times New Roman"/>
          <w:lang w:eastAsia="lt-LT"/>
        </w:rPr>
        <w:t>profesinėse bendruomenėse;</w:t>
      </w:r>
    </w:p>
    <w:p w14:paraId="53071B29" w14:textId="77777777" w:rsidR="0099694F" w:rsidRPr="009972EE" w:rsidRDefault="0099694F" w:rsidP="0099694F">
      <w:pPr>
        <w:pStyle w:val="Betarp"/>
        <w:numPr>
          <w:ilvl w:val="0"/>
          <w:numId w:val="12"/>
        </w:numPr>
        <w:jc w:val="both"/>
        <w:rPr>
          <w:rFonts w:ascii="Times New Roman" w:hAnsi="Times New Roman" w:cs="Times New Roman"/>
          <w:lang w:eastAsia="lt-LT"/>
        </w:rPr>
      </w:pPr>
      <w:r w:rsidRPr="009972EE">
        <w:rPr>
          <w:rFonts w:ascii="Times New Roman" w:hAnsi="Times New Roman" w:cs="Times New Roman"/>
          <w:lang w:eastAsia="lt-LT"/>
        </w:rPr>
        <w:t>organizacijų interneto svetainėse ir kitose informacinėse platformose;</w:t>
      </w:r>
    </w:p>
    <w:p w14:paraId="1FE20E7E" w14:textId="222C605C" w:rsidR="00996069" w:rsidRPr="00996069" w:rsidRDefault="0099694F" w:rsidP="00C64161">
      <w:pPr>
        <w:pStyle w:val="Betarp"/>
        <w:numPr>
          <w:ilvl w:val="0"/>
          <w:numId w:val="12"/>
        </w:numPr>
        <w:jc w:val="both"/>
        <w:rPr>
          <w:rFonts w:ascii="Times New Roman" w:hAnsi="Times New Roman" w:cs="Times New Roman"/>
          <w:lang w:eastAsia="lt-LT"/>
        </w:rPr>
      </w:pPr>
      <w:r w:rsidRPr="009972EE">
        <w:rPr>
          <w:rFonts w:ascii="Times New Roman" w:hAnsi="Times New Roman" w:cs="Times New Roman"/>
          <w:lang w:eastAsia="lt-LT"/>
        </w:rPr>
        <w:t>tiesiogiai nukentėjusiems asmenims ir jų atstovams, kai tai yra aktualu.</w:t>
      </w:r>
    </w:p>
    <w:p w14:paraId="5B00CC08" w14:textId="1B79600C" w:rsidR="0099694F" w:rsidRPr="009972EE" w:rsidRDefault="00996069" w:rsidP="0099694F">
      <w:pPr>
        <w:pStyle w:val="Betarp"/>
        <w:ind w:firstLine="1296"/>
        <w:jc w:val="both"/>
        <w:rPr>
          <w:rFonts w:ascii="Times New Roman" w:hAnsi="Times New Roman" w:cs="Times New Roman"/>
          <w:lang w:eastAsia="lt-LT"/>
        </w:rPr>
      </w:pPr>
      <w:r>
        <w:rPr>
          <w:rFonts w:ascii="Times New Roman" w:hAnsi="Times New Roman" w:cs="Times New Roman"/>
          <w:lang w:eastAsia="lt-LT"/>
        </w:rPr>
        <w:t>Tikime</w:t>
      </w:r>
      <w:r w:rsidR="0099694F" w:rsidRPr="009972EE">
        <w:rPr>
          <w:rFonts w:ascii="Times New Roman" w:hAnsi="Times New Roman" w:cs="Times New Roman"/>
          <w:lang w:eastAsia="lt-LT"/>
        </w:rPr>
        <w:t>, kad kryptingas informacijos apie nukentėjusių asmenų teises skleidimas ir institucijų tarpusavio bendradarbiavimas gali reikšmingai prisidėti prie to, kad nukentėję asmenys ne tik būtų tinkamai informuoti apie vykstantį baudžiamąjį procesą, bet ir realiai galėtų pasinaudoti jiems įstatymų suteiktomis teisėmis bei pagalbos priemonėmis.</w:t>
      </w:r>
    </w:p>
    <w:p w14:paraId="48A0352F" w14:textId="77777777" w:rsidR="0099694F" w:rsidRPr="009972EE" w:rsidRDefault="0099694F" w:rsidP="0099694F">
      <w:pPr>
        <w:pStyle w:val="Betarp"/>
        <w:ind w:firstLine="1296"/>
        <w:jc w:val="both"/>
        <w:rPr>
          <w:rFonts w:ascii="Times New Roman" w:hAnsi="Times New Roman" w:cs="Times New Roman"/>
          <w:lang w:eastAsia="lt-LT"/>
        </w:rPr>
      </w:pPr>
      <w:r w:rsidRPr="009972EE">
        <w:rPr>
          <w:rFonts w:ascii="Times New Roman" w:hAnsi="Times New Roman" w:cs="Times New Roman"/>
          <w:lang w:eastAsia="lt-LT"/>
        </w:rPr>
        <w:t>Kiekvienas kontaktas su nukentėjusiuoju yra galimybė užtikrinti, kad žmogus neliktų vienas su nusikaltimo pasekmėmis ir neprarastų galimybės pasinaudoti jam prieinama pagalba.</w:t>
      </w:r>
    </w:p>
    <w:p w14:paraId="0E0C40FE" w14:textId="77777777" w:rsidR="0099694F" w:rsidRPr="009972EE" w:rsidRDefault="0099694F" w:rsidP="008565F8">
      <w:pPr>
        <w:pStyle w:val="Betarp"/>
        <w:ind w:left="576" w:firstLine="720"/>
        <w:jc w:val="both"/>
        <w:rPr>
          <w:rFonts w:ascii="Times New Roman" w:hAnsi="Times New Roman" w:cs="Times New Roman"/>
          <w:lang w:eastAsia="lt-LT"/>
        </w:rPr>
      </w:pPr>
      <w:r w:rsidRPr="009972EE">
        <w:rPr>
          <w:rFonts w:ascii="Times New Roman" w:hAnsi="Times New Roman" w:cs="Times New Roman"/>
          <w:lang w:eastAsia="lt-LT"/>
        </w:rPr>
        <w:t>PRIDEDAMA. Atmintinė nukentėjusiems nuo smurtinių nusikaltimų, 1 lapas.</w:t>
      </w:r>
    </w:p>
    <w:p w14:paraId="37D54A49" w14:textId="77777777" w:rsidR="00E75D83" w:rsidRPr="00723FB3" w:rsidRDefault="00E75D83" w:rsidP="00A45560">
      <w:pPr>
        <w:ind w:firstLine="851"/>
        <w:jc w:val="both"/>
        <w:rPr>
          <w:rFonts w:ascii="Times New Roman" w:hAnsi="Times New Roman" w:cs="Times New Roman"/>
        </w:rPr>
      </w:pPr>
    </w:p>
    <w:p w14:paraId="1868C889" w14:textId="77777777" w:rsidR="00E75D83" w:rsidRDefault="00E75D83" w:rsidP="00A45560">
      <w:pPr>
        <w:ind w:firstLine="851"/>
        <w:jc w:val="both"/>
        <w:rPr>
          <w:rFonts w:ascii="Times New Roman" w:hAnsi="Times New Roman" w:cs="Times New Roman"/>
        </w:rPr>
      </w:pPr>
    </w:p>
    <w:p w14:paraId="32ADD287" w14:textId="77777777" w:rsidR="00C64161" w:rsidRPr="00E5115D" w:rsidRDefault="00C64161" w:rsidP="00C64161">
      <w:pPr>
        <w:spacing w:line="320" w:lineRule="exact"/>
        <w:jc w:val="both"/>
        <w:rPr>
          <w:rFonts w:ascii="Times New Roman" w:hAnsi="Times New Roman" w:cs="Times New Roman"/>
          <w:lang w:eastAsia="ar-SA"/>
        </w:rPr>
      </w:pPr>
      <w:r>
        <w:rPr>
          <w:rFonts w:ascii="Times New Roman" w:hAnsi="Times New Roman" w:cs="Times New Roman"/>
          <w:lang w:eastAsia="ar-SA"/>
        </w:rPr>
        <w:t>T</w:t>
      </w:r>
      <w:r w:rsidRPr="00E5115D">
        <w:rPr>
          <w:rFonts w:ascii="Times New Roman" w:hAnsi="Times New Roman" w:cs="Times New Roman"/>
          <w:lang w:eastAsia="ar-SA"/>
        </w:rPr>
        <w:t>eisingumo ministr</w:t>
      </w:r>
      <w:r>
        <w:rPr>
          <w:rFonts w:ascii="Times New Roman" w:hAnsi="Times New Roman" w:cs="Times New Roman"/>
          <w:lang w:eastAsia="ar-SA"/>
        </w:rPr>
        <w:t>ė</w:t>
      </w:r>
      <w:r w:rsidRPr="00E5115D">
        <w:rPr>
          <w:rFonts w:ascii="Times New Roman" w:hAnsi="Times New Roman" w:cs="Times New Roman"/>
          <w:lang w:eastAsia="ar-SA"/>
        </w:rPr>
        <w:t xml:space="preserve">                                                                       </w:t>
      </w:r>
      <w:r>
        <w:rPr>
          <w:rFonts w:ascii="Times New Roman" w:hAnsi="Times New Roman" w:cs="Times New Roman"/>
          <w:lang w:eastAsia="ar-SA"/>
        </w:rPr>
        <w:t xml:space="preserve">              </w:t>
      </w:r>
      <w:r w:rsidRPr="00E5115D">
        <w:rPr>
          <w:rFonts w:ascii="Times New Roman" w:hAnsi="Times New Roman" w:cs="Times New Roman"/>
          <w:lang w:eastAsia="ar-SA"/>
        </w:rPr>
        <w:t xml:space="preserve">         Rita Tamašunienė</w:t>
      </w:r>
    </w:p>
    <w:p w14:paraId="517242C8" w14:textId="77777777" w:rsidR="00C64161" w:rsidRPr="00E5115D" w:rsidRDefault="00C64161" w:rsidP="00C64161">
      <w:pPr>
        <w:spacing w:line="320" w:lineRule="exact"/>
        <w:ind w:firstLine="851"/>
        <w:jc w:val="both"/>
        <w:rPr>
          <w:rFonts w:ascii="Times New Roman" w:hAnsi="Times New Roman" w:cs="Times New Roman"/>
          <w:lang w:eastAsia="ar-SA"/>
        </w:rPr>
      </w:pPr>
    </w:p>
    <w:p w14:paraId="2778E646" w14:textId="77777777" w:rsidR="00C64161" w:rsidRPr="00E5115D" w:rsidRDefault="00C64161" w:rsidP="00C64161">
      <w:pPr>
        <w:jc w:val="both"/>
        <w:rPr>
          <w:rFonts w:ascii="Times New Roman" w:eastAsiaTheme="minorHAnsi" w:hAnsi="Times New Roman" w:cs="Times New Roman"/>
        </w:rPr>
      </w:pPr>
    </w:p>
    <w:p w14:paraId="6426C952" w14:textId="77777777" w:rsidR="00C64161" w:rsidRPr="00E5115D" w:rsidRDefault="00C64161" w:rsidP="00C64161">
      <w:pPr>
        <w:jc w:val="both"/>
        <w:rPr>
          <w:rFonts w:ascii="Times New Roman" w:eastAsiaTheme="minorHAnsi" w:hAnsi="Times New Roman" w:cs="Times New Roman"/>
        </w:rPr>
      </w:pPr>
    </w:p>
    <w:p w14:paraId="3F0629FA" w14:textId="77777777" w:rsidR="00C64161" w:rsidRPr="00E5115D" w:rsidRDefault="00C64161" w:rsidP="00C64161">
      <w:pPr>
        <w:jc w:val="both"/>
        <w:rPr>
          <w:rFonts w:ascii="Times New Roman" w:eastAsiaTheme="minorHAnsi" w:hAnsi="Times New Roman" w:cs="Times New Roman"/>
        </w:rPr>
      </w:pPr>
    </w:p>
    <w:p w14:paraId="6A8537D4" w14:textId="77777777" w:rsidR="00C64161" w:rsidRPr="00E5115D" w:rsidRDefault="00C64161" w:rsidP="00C64161">
      <w:pPr>
        <w:jc w:val="both"/>
        <w:rPr>
          <w:rFonts w:ascii="Times New Roman" w:eastAsiaTheme="minorHAnsi" w:hAnsi="Times New Roman" w:cs="Times New Roman"/>
          <w:sz w:val="22"/>
          <w:szCs w:val="22"/>
        </w:rPr>
      </w:pPr>
    </w:p>
    <w:p w14:paraId="15656066" w14:textId="77777777" w:rsidR="00C64161" w:rsidRPr="00E5115D" w:rsidRDefault="00C64161" w:rsidP="00C64161">
      <w:pPr>
        <w:jc w:val="both"/>
        <w:rPr>
          <w:rFonts w:ascii="Times New Roman" w:eastAsiaTheme="minorHAnsi" w:hAnsi="Times New Roman" w:cs="Times New Roman"/>
          <w:sz w:val="22"/>
          <w:szCs w:val="22"/>
        </w:rPr>
      </w:pPr>
      <w:bookmarkStart w:id="1" w:name="_GoBack"/>
      <w:bookmarkEnd w:id="1"/>
    </w:p>
    <w:p w14:paraId="6D2FE273" w14:textId="77777777" w:rsidR="00C64161" w:rsidRPr="00E5115D" w:rsidRDefault="00C64161" w:rsidP="00C64161">
      <w:pPr>
        <w:jc w:val="both"/>
        <w:rPr>
          <w:rFonts w:ascii="Times New Roman" w:eastAsiaTheme="minorHAnsi" w:hAnsi="Times New Roman" w:cs="Times New Roman"/>
          <w:sz w:val="22"/>
          <w:szCs w:val="22"/>
        </w:rPr>
      </w:pPr>
      <w:r w:rsidRPr="00E5115D">
        <w:rPr>
          <w:rFonts w:ascii="Times New Roman" w:eastAsiaTheme="minorHAnsi" w:hAnsi="Times New Roman" w:cs="Times New Roman"/>
          <w:sz w:val="22"/>
          <w:szCs w:val="22"/>
        </w:rPr>
        <w:t xml:space="preserve">Eglė Miklaševičienė, mob. tel. 0 671 88 230, el. p. </w:t>
      </w:r>
      <w:hyperlink r:id="rId9" w:history="1">
        <w:r w:rsidRPr="00E5115D">
          <w:rPr>
            <w:rStyle w:val="Hipersaitas"/>
            <w:rFonts w:ascii="Times New Roman" w:eastAsiaTheme="minorHAnsi" w:hAnsi="Times New Roman" w:cs="Times New Roman"/>
            <w:sz w:val="22"/>
            <w:szCs w:val="22"/>
          </w:rPr>
          <w:t>egle.miklaseviciene@tm.lt</w:t>
        </w:r>
      </w:hyperlink>
    </w:p>
    <w:sectPr w:rsidR="00C64161" w:rsidRPr="00E5115D" w:rsidSect="00D2759E">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134" w:right="737" w:bottom="1134" w:left="1701" w:header="1123" w:footer="573"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4EB87" w14:textId="77777777" w:rsidR="00D06FF4" w:rsidRDefault="00D06FF4">
      <w:r>
        <w:separator/>
      </w:r>
    </w:p>
    <w:p w14:paraId="485C3F22" w14:textId="77777777" w:rsidR="00D06FF4" w:rsidRDefault="00D06FF4"/>
  </w:endnote>
  <w:endnote w:type="continuationSeparator" w:id="0">
    <w:p w14:paraId="05F4304C" w14:textId="77777777" w:rsidR="00D06FF4" w:rsidRDefault="00D06FF4">
      <w:r>
        <w:continuationSeparator/>
      </w:r>
    </w:p>
    <w:p w14:paraId="03ED8045" w14:textId="77777777" w:rsidR="00D06FF4" w:rsidRDefault="00D06F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69618" w14:textId="77777777" w:rsidR="00723FB3" w:rsidRDefault="00723FB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14A43" w14:textId="77777777" w:rsidR="00723FB3" w:rsidRDefault="00723FB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782B8" w14:textId="74688790" w:rsidR="001F4940" w:rsidRDefault="007E0D11" w:rsidP="00137EFF">
    <w:pPr>
      <w:pStyle w:val="Porat"/>
      <w:tabs>
        <w:tab w:val="clear" w:pos="8306"/>
        <w:tab w:val="left" w:pos="8080"/>
        <w:tab w:val="right" w:pos="9356"/>
      </w:tabs>
    </w:pPr>
    <w:r>
      <w:rPr>
        <w:noProof/>
        <w:lang w:val="en-GB" w:eastAsia="en-GB"/>
      </w:rPr>
      <w:drawing>
        <wp:inline distT="0" distB="0" distL="0" distR="0" wp14:anchorId="69258836" wp14:editId="2412C7C5">
          <wp:extent cx="688063" cy="688063"/>
          <wp:effectExtent l="0" t="0" r="0" b="0"/>
          <wp:docPr id="1189711214"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p w14:paraId="1A5E7143" w14:textId="77777777" w:rsidR="0006186E" w:rsidRDefault="00247655" w:rsidP="00392BAA">
    <w:pPr>
      <w:pStyle w:val="Pora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8F73F" w14:textId="77777777" w:rsidR="00D06FF4" w:rsidRDefault="00D06FF4">
      <w:r>
        <w:separator/>
      </w:r>
    </w:p>
    <w:p w14:paraId="1C02097A" w14:textId="77777777" w:rsidR="00D06FF4" w:rsidRDefault="00D06FF4"/>
  </w:footnote>
  <w:footnote w:type="continuationSeparator" w:id="0">
    <w:p w14:paraId="432C0C72" w14:textId="77777777" w:rsidR="00D06FF4" w:rsidRDefault="00D06FF4">
      <w:r>
        <w:continuationSeparator/>
      </w:r>
    </w:p>
    <w:p w14:paraId="0BE65260" w14:textId="77777777" w:rsidR="00D06FF4" w:rsidRDefault="00D06F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0CCEA" w14:textId="77777777" w:rsidR="00723FB3" w:rsidRDefault="00723FB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141337"/>
      <w:docPartObj>
        <w:docPartGallery w:val="Page Numbers (Top of Page)"/>
        <w:docPartUnique/>
      </w:docPartObj>
    </w:sdtPr>
    <w:sdtEndPr/>
    <w:sdtContent>
      <w:p w14:paraId="2406AA2C" w14:textId="4D3B89D8" w:rsidR="00D47F43" w:rsidRDefault="00D47F43">
        <w:pPr>
          <w:pStyle w:val="Antrats"/>
          <w:jc w:val="center"/>
        </w:pPr>
        <w:r>
          <w:fldChar w:fldCharType="begin"/>
        </w:r>
        <w:r>
          <w:instrText>PAGE   \* MERGEFORMAT</w:instrText>
        </w:r>
        <w:r>
          <w:fldChar w:fldCharType="separate"/>
        </w:r>
        <w:r w:rsidR="00155544">
          <w:rPr>
            <w:noProof/>
          </w:rPr>
          <w:t>2</w:t>
        </w:r>
        <w:r>
          <w:fldChar w:fldCharType="end"/>
        </w:r>
      </w:p>
    </w:sdtContent>
  </w:sdt>
  <w:p w14:paraId="5DDC49E5" w14:textId="77777777" w:rsidR="00F8136F" w:rsidRDefault="00F8136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6B565" w14:textId="19DF0287" w:rsidR="006A0169" w:rsidRPr="00095F50" w:rsidRDefault="00C50B3C" w:rsidP="006A0169">
    <w:pPr>
      <w:tabs>
        <w:tab w:val="right" w:pos="8306"/>
      </w:tabs>
      <w:suppressAutoHyphens w:val="0"/>
      <w:jc w:val="center"/>
      <w:rPr>
        <w:sz w:val="28"/>
        <w:szCs w:val="28"/>
        <w:lang w:eastAsia="en-US"/>
      </w:rPr>
    </w:pPr>
    <w:r>
      <w:rPr>
        <w:noProof/>
        <w:lang w:val="en-GB" w:eastAsia="en-GB"/>
      </w:rPr>
      <w:drawing>
        <wp:inline distT="0" distB="0" distL="0" distR="0" wp14:anchorId="3837DB89" wp14:editId="1B70A69C">
          <wp:extent cx="560832" cy="635610"/>
          <wp:effectExtent l="0" t="0" r="0" b="0"/>
          <wp:docPr id="774671573" name="Grafinis element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19849" name=""/>
                  <pic:cNvPicPr/>
                </pic:nvPicPr>
                <pic:blipFill>
                  <a:blip r:embed="rId1">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571188" cy="647347"/>
                  </a:xfrm>
                  <a:prstGeom prst="rect">
                    <a:avLst/>
                  </a:prstGeom>
                </pic:spPr>
              </pic:pic>
            </a:graphicData>
          </a:graphic>
        </wp:inline>
      </w:drawing>
    </w:r>
  </w:p>
  <w:p w14:paraId="0439D630" w14:textId="77777777" w:rsidR="006A0169" w:rsidRPr="006A0169" w:rsidRDefault="006A0169" w:rsidP="006A0169">
    <w:pPr>
      <w:tabs>
        <w:tab w:val="right" w:pos="8306"/>
      </w:tabs>
      <w:suppressAutoHyphens w:val="0"/>
      <w:jc w:val="center"/>
      <w:rPr>
        <w:sz w:val="16"/>
        <w:lang w:eastAsia="en-US"/>
      </w:rPr>
    </w:pPr>
  </w:p>
  <w:p w14:paraId="39DA9188" w14:textId="77777777" w:rsidR="006A0169" w:rsidRPr="00723FB3" w:rsidRDefault="006A0169" w:rsidP="006A0169">
    <w:pPr>
      <w:suppressAutoHyphens w:val="0"/>
      <w:jc w:val="center"/>
      <w:rPr>
        <w:rFonts w:ascii="Times New Roman" w:hAnsi="Times New Roman" w:cs="Times New Roman"/>
        <w:b/>
        <w:bCs/>
        <w:lang w:eastAsia="en-US"/>
      </w:rPr>
    </w:pPr>
    <w:r w:rsidRPr="00723FB3">
      <w:rPr>
        <w:rFonts w:ascii="Times New Roman" w:hAnsi="Times New Roman" w:cs="Times New Roman"/>
        <w:b/>
        <w:bCs/>
        <w:lang w:eastAsia="en-US"/>
      </w:rPr>
      <w:t>LIETUVOS RESPUBLIKOS TEISINGUMO MINISTERIJA</w:t>
    </w:r>
  </w:p>
  <w:p w14:paraId="110DDAB0" w14:textId="77777777" w:rsidR="006A0169" w:rsidRPr="00723FB3" w:rsidRDefault="006A0169" w:rsidP="006A0169">
    <w:pPr>
      <w:suppressAutoHyphens w:val="0"/>
      <w:jc w:val="center"/>
      <w:rPr>
        <w:rFonts w:ascii="Times New Roman" w:hAnsi="Times New Roman" w:cs="Times New Roman"/>
        <w:b/>
        <w:bCs/>
        <w:lang w:eastAsia="en-US"/>
      </w:rPr>
    </w:pPr>
  </w:p>
  <w:p w14:paraId="5B8B41F7" w14:textId="0D6E03EC" w:rsidR="00D22358" w:rsidRPr="00723FB3" w:rsidRDefault="00D22358" w:rsidP="00D22358">
    <w:pPr>
      <w:pBdr>
        <w:bottom w:val="single" w:sz="4" w:space="1" w:color="auto"/>
      </w:pBdr>
      <w:suppressAutoHyphens w:val="0"/>
      <w:jc w:val="center"/>
      <w:rPr>
        <w:rFonts w:ascii="Times New Roman" w:hAnsi="Times New Roman" w:cs="Times New Roman"/>
        <w:lang w:eastAsia="en-US"/>
      </w:rPr>
    </w:pPr>
    <w:r w:rsidRPr="00723FB3">
      <w:rPr>
        <w:rFonts w:ascii="Times New Roman" w:hAnsi="Times New Roman" w:cs="Times New Roman"/>
        <w:lang w:eastAsia="en-US"/>
      </w:rPr>
      <w:t>Biudžetinė įstaiga, Gedimino</w:t>
    </w:r>
    <w:r w:rsidR="00B5346B" w:rsidRPr="00723FB3">
      <w:rPr>
        <w:rFonts w:ascii="Times New Roman" w:hAnsi="Times New Roman" w:cs="Times New Roman"/>
        <w:lang w:eastAsia="en-US"/>
      </w:rPr>
      <w:t> </w:t>
    </w:r>
    <w:r w:rsidRPr="00723FB3">
      <w:rPr>
        <w:rFonts w:ascii="Times New Roman" w:hAnsi="Times New Roman" w:cs="Times New Roman"/>
        <w:lang w:eastAsia="en-US"/>
      </w:rPr>
      <w:t>pr.</w:t>
    </w:r>
    <w:r w:rsidR="00B5346B" w:rsidRPr="00723FB3">
      <w:rPr>
        <w:rFonts w:ascii="Times New Roman" w:hAnsi="Times New Roman" w:cs="Times New Roman"/>
        <w:lang w:eastAsia="en-US"/>
      </w:rPr>
      <w:t> </w:t>
    </w:r>
    <w:r w:rsidRPr="00723FB3">
      <w:rPr>
        <w:rFonts w:ascii="Times New Roman" w:hAnsi="Times New Roman" w:cs="Times New Roman"/>
        <w:lang w:eastAsia="en-US"/>
      </w:rPr>
      <w:t>30, 01104 Vilnius,</w:t>
    </w:r>
    <w:r w:rsidR="0035006F" w:rsidRPr="00723FB3">
      <w:rPr>
        <w:rFonts w:ascii="Times New Roman" w:hAnsi="Times New Roman" w:cs="Times New Roman"/>
        <w:lang w:eastAsia="en-US"/>
      </w:rPr>
      <w:t xml:space="preserve"> </w:t>
    </w:r>
    <w:r w:rsidR="0035006F" w:rsidRPr="00723FB3">
      <w:rPr>
        <w:rFonts w:ascii="Times New Roman" w:hAnsi="Times New Roman" w:cs="Times New Roman"/>
      </w:rPr>
      <w:t>el.</w:t>
    </w:r>
    <w:r w:rsidR="00B5346B" w:rsidRPr="00723FB3">
      <w:rPr>
        <w:rFonts w:ascii="Times New Roman" w:hAnsi="Times New Roman" w:cs="Times New Roman"/>
      </w:rPr>
      <w:t> </w:t>
    </w:r>
    <w:r w:rsidR="0035006F" w:rsidRPr="00723FB3">
      <w:rPr>
        <w:rFonts w:ascii="Times New Roman" w:hAnsi="Times New Roman" w:cs="Times New Roman"/>
      </w:rPr>
      <w:t>pristatymo dėžutės adresas 188604955</w:t>
    </w:r>
    <w:r w:rsidRPr="00723FB3">
      <w:rPr>
        <w:rFonts w:ascii="Times New Roman" w:hAnsi="Times New Roman" w:cs="Times New Roman"/>
        <w:lang w:eastAsia="en-US"/>
      </w:rPr>
      <w:t xml:space="preserve"> </w:t>
    </w:r>
  </w:p>
  <w:p w14:paraId="086E8B22" w14:textId="3C01F95F" w:rsidR="00D22358" w:rsidRPr="00723FB3" w:rsidRDefault="000D436D" w:rsidP="00D22358">
    <w:pPr>
      <w:pBdr>
        <w:bottom w:val="single" w:sz="4" w:space="1" w:color="auto"/>
      </w:pBdr>
      <w:suppressAutoHyphens w:val="0"/>
      <w:jc w:val="center"/>
      <w:rPr>
        <w:rFonts w:ascii="Times New Roman" w:hAnsi="Times New Roman" w:cs="Times New Roman"/>
        <w:lang w:eastAsia="en-US"/>
      </w:rPr>
    </w:pPr>
    <w:r w:rsidRPr="00723FB3">
      <w:rPr>
        <w:rFonts w:ascii="Times New Roman" w:hAnsi="Times New Roman" w:cs="Times New Roman"/>
        <w:lang w:eastAsia="en-US"/>
      </w:rPr>
      <w:t>mob.</w:t>
    </w:r>
    <w:r w:rsidR="00B5346B" w:rsidRPr="00723FB3">
      <w:rPr>
        <w:rFonts w:ascii="Times New Roman" w:hAnsi="Times New Roman" w:cs="Times New Roman"/>
        <w:lang w:eastAsia="en-US"/>
      </w:rPr>
      <w:t> </w:t>
    </w:r>
    <w:r w:rsidR="00D22358" w:rsidRPr="00723FB3">
      <w:rPr>
        <w:rFonts w:ascii="Times New Roman" w:hAnsi="Times New Roman" w:cs="Times New Roman"/>
        <w:lang w:eastAsia="en-US"/>
      </w:rPr>
      <w:t>tel</w:t>
    </w:r>
    <w:r w:rsidR="00D22358" w:rsidRPr="00723FB3">
      <w:rPr>
        <w:rStyle w:val="Knygospavadinimas"/>
        <w:rFonts w:ascii="Times New Roman" w:hAnsi="Times New Roman" w:cs="Times New Roman"/>
        <w:b w:val="0"/>
        <w:bCs w:val="0"/>
        <w:i w:val="0"/>
        <w:iCs w:val="0"/>
      </w:rPr>
      <w:t xml:space="preserve">. </w:t>
    </w:r>
    <w:r w:rsidR="00E14D3B" w:rsidRPr="00723FB3">
      <w:rPr>
        <w:rStyle w:val="Knygospavadinimas"/>
        <w:rFonts w:ascii="Times New Roman" w:hAnsi="Times New Roman" w:cs="Times New Roman"/>
        <w:b w:val="0"/>
        <w:bCs w:val="0"/>
        <w:i w:val="0"/>
        <w:iCs w:val="0"/>
      </w:rPr>
      <w:t>+370</w:t>
    </w:r>
    <w:r w:rsidRPr="00723FB3">
      <w:rPr>
        <w:rStyle w:val="Knygospavadinimas"/>
        <w:rFonts w:ascii="Times New Roman" w:hAnsi="Times New Roman" w:cs="Times New Roman"/>
        <w:b w:val="0"/>
        <w:bCs w:val="0"/>
        <w:i w:val="0"/>
        <w:iCs w:val="0"/>
      </w:rPr>
      <w:t xml:space="preserve"> 600 38</w:t>
    </w:r>
    <w:r w:rsidR="00832C70" w:rsidRPr="00723FB3">
      <w:rPr>
        <w:rStyle w:val="Knygospavadinimas"/>
        <w:rFonts w:ascii="Times New Roman" w:hAnsi="Times New Roman" w:cs="Times New Roman"/>
        <w:b w:val="0"/>
        <w:bCs w:val="0"/>
        <w:i w:val="0"/>
        <w:iCs w:val="0"/>
      </w:rPr>
      <w:t xml:space="preserve"> </w:t>
    </w:r>
    <w:r w:rsidRPr="00723FB3">
      <w:rPr>
        <w:rStyle w:val="Knygospavadinimas"/>
        <w:rFonts w:ascii="Times New Roman" w:hAnsi="Times New Roman" w:cs="Times New Roman"/>
        <w:b w:val="0"/>
        <w:bCs w:val="0"/>
        <w:i w:val="0"/>
        <w:iCs w:val="0"/>
      </w:rPr>
      <w:t>904</w:t>
    </w:r>
    <w:r w:rsidR="00D22358" w:rsidRPr="00723FB3">
      <w:rPr>
        <w:rStyle w:val="Knygospavadinimas"/>
        <w:rFonts w:ascii="Times New Roman" w:hAnsi="Times New Roman" w:cs="Times New Roman"/>
        <w:b w:val="0"/>
        <w:bCs w:val="0"/>
        <w:i w:val="0"/>
        <w:iCs w:val="0"/>
      </w:rPr>
      <w:t>,</w:t>
    </w:r>
    <w:r w:rsidR="00D22358" w:rsidRPr="00723FB3">
      <w:rPr>
        <w:rFonts w:ascii="Times New Roman" w:hAnsi="Times New Roman" w:cs="Times New Roman"/>
        <w:lang w:eastAsia="en-US"/>
      </w:rPr>
      <w:t xml:space="preserve"> el.</w:t>
    </w:r>
    <w:r w:rsidR="00B5346B" w:rsidRPr="00723FB3">
      <w:rPr>
        <w:rFonts w:ascii="Times New Roman" w:hAnsi="Times New Roman" w:cs="Times New Roman"/>
        <w:lang w:eastAsia="en-US"/>
      </w:rPr>
      <w:t> </w:t>
    </w:r>
    <w:r w:rsidR="00D22358" w:rsidRPr="00723FB3">
      <w:rPr>
        <w:rFonts w:ascii="Times New Roman" w:hAnsi="Times New Roman" w:cs="Times New Roman"/>
        <w:lang w:eastAsia="en-US"/>
      </w:rPr>
      <w:t xml:space="preserve">p. </w:t>
    </w:r>
    <w:r w:rsidR="00D00BD9" w:rsidRPr="00723FB3">
      <w:rPr>
        <w:rFonts w:ascii="Times New Roman" w:hAnsi="Times New Roman" w:cs="Times New Roman"/>
        <w:lang w:eastAsia="en-US"/>
      </w:rPr>
      <w:t>rastine@tm.lt</w:t>
    </w:r>
    <w:r w:rsidR="00D22358" w:rsidRPr="00723FB3">
      <w:rPr>
        <w:rFonts w:ascii="Times New Roman" w:hAnsi="Times New Roman" w:cs="Times New Roman"/>
        <w:lang w:eastAsia="en-US"/>
      </w:rPr>
      <w:t>,</w:t>
    </w:r>
    <w:r w:rsidR="00D00BD9" w:rsidRPr="00723FB3">
      <w:rPr>
        <w:rFonts w:ascii="Times New Roman" w:hAnsi="Times New Roman" w:cs="Times New Roman"/>
        <w:lang w:eastAsia="en-US"/>
      </w:rPr>
      <w:t xml:space="preserve"> https://tm.lrv.lt</w:t>
    </w:r>
  </w:p>
  <w:p w14:paraId="04C7FD59" w14:textId="1A1D0F1D" w:rsidR="00D22358" w:rsidRPr="00723FB3" w:rsidRDefault="00723FB3" w:rsidP="00723FB3">
    <w:pPr>
      <w:pBdr>
        <w:bottom w:val="single" w:sz="4" w:space="1" w:color="auto"/>
      </w:pBdr>
      <w:tabs>
        <w:tab w:val="center" w:pos="4733"/>
        <w:tab w:val="right" w:pos="9467"/>
      </w:tabs>
      <w:suppressAutoHyphens w:val="0"/>
      <w:rPr>
        <w:rFonts w:ascii="Times New Roman" w:hAnsi="Times New Roman" w:cs="Times New Roman"/>
        <w:lang w:eastAsia="en-US"/>
      </w:rPr>
    </w:pPr>
    <w:r>
      <w:rPr>
        <w:rFonts w:ascii="Times New Roman" w:hAnsi="Times New Roman" w:cs="Times New Roman"/>
        <w:lang w:eastAsia="en-US"/>
      </w:rPr>
      <w:tab/>
    </w:r>
    <w:r w:rsidR="00D22358" w:rsidRPr="00723FB3">
      <w:rPr>
        <w:rFonts w:ascii="Times New Roman" w:hAnsi="Times New Roman" w:cs="Times New Roman"/>
        <w:lang w:eastAsia="en-US"/>
      </w:rPr>
      <w:t>Duomenys kaupiami ir saugomi Juridinių asmenų registre, kodas 188604955</w:t>
    </w:r>
    <w:r>
      <w:rPr>
        <w:rFonts w:ascii="Times New Roman" w:hAnsi="Times New Roman" w:cs="Times New Roman"/>
        <w:lang w:eastAsia="en-US"/>
      </w:rPr>
      <w:tab/>
    </w:r>
  </w:p>
  <w:p w14:paraId="074EED44" w14:textId="77777777" w:rsidR="006A0169" w:rsidRPr="006A0169" w:rsidRDefault="006A0169" w:rsidP="006A0169">
    <w:pPr>
      <w:tabs>
        <w:tab w:val="right" w:pos="8306"/>
      </w:tabs>
      <w:suppressAutoHyphens w:val="0"/>
      <w:jc w:val="center"/>
      <w:rPr>
        <w:sz w:val="20"/>
        <w:lang w:eastAsia="en-US"/>
      </w:rPr>
    </w:pPr>
  </w:p>
  <w:p w14:paraId="79F10A70" w14:textId="77777777" w:rsidR="0006186E" w:rsidRPr="006A0169" w:rsidRDefault="0006186E" w:rsidP="006A0169">
    <w:pPr>
      <w:pStyle w:val="Antrats"/>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3BD6F49"/>
    <w:multiLevelType w:val="multilevel"/>
    <w:tmpl w:val="DC124A8C"/>
    <w:lvl w:ilvl="0">
      <w:start w:val="1"/>
      <w:numFmt w:val="decimal"/>
      <w:lvlText w:val="%1."/>
      <w:lvlJc w:val="left"/>
      <w:pPr>
        <w:tabs>
          <w:tab w:val="num" w:pos="1967"/>
        </w:tabs>
        <w:ind w:left="1967" w:hanging="360"/>
      </w:pPr>
    </w:lvl>
    <w:lvl w:ilvl="1">
      <w:start w:val="1"/>
      <w:numFmt w:val="lowerLetter"/>
      <w:lvlText w:val="%2."/>
      <w:lvlJc w:val="left"/>
      <w:pPr>
        <w:tabs>
          <w:tab w:val="num" w:pos="2687"/>
        </w:tabs>
        <w:ind w:left="2687" w:hanging="360"/>
      </w:pPr>
    </w:lvl>
    <w:lvl w:ilvl="2">
      <w:start w:val="1"/>
      <w:numFmt w:val="lowerRoman"/>
      <w:lvlText w:val="%3."/>
      <w:lvlJc w:val="right"/>
      <w:pPr>
        <w:tabs>
          <w:tab w:val="num" w:pos="3407"/>
        </w:tabs>
        <w:ind w:left="3407" w:hanging="180"/>
      </w:pPr>
    </w:lvl>
    <w:lvl w:ilvl="3">
      <w:start w:val="1"/>
      <w:numFmt w:val="decimal"/>
      <w:lvlText w:val="%4."/>
      <w:lvlJc w:val="left"/>
      <w:pPr>
        <w:tabs>
          <w:tab w:val="num" w:pos="4127"/>
        </w:tabs>
        <w:ind w:left="4127" w:hanging="360"/>
      </w:pPr>
    </w:lvl>
    <w:lvl w:ilvl="4">
      <w:start w:val="1"/>
      <w:numFmt w:val="lowerLetter"/>
      <w:lvlText w:val="%5."/>
      <w:lvlJc w:val="left"/>
      <w:pPr>
        <w:tabs>
          <w:tab w:val="num" w:pos="4847"/>
        </w:tabs>
        <w:ind w:left="4847" w:hanging="360"/>
      </w:pPr>
    </w:lvl>
    <w:lvl w:ilvl="5">
      <w:start w:val="1"/>
      <w:numFmt w:val="lowerRoman"/>
      <w:lvlText w:val="%6."/>
      <w:lvlJc w:val="right"/>
      <w:pPr>
        <w:tabs>
          <w:tab w:val="num" w:pos="5567"/>
        </w:tabs>
        <w:ind w:left="5567" w:hanging="180"/>
      </w:pPr>
    </w:lvl>
    <w:lvl w:ilvl="6">
      <w:start w:val="1"/>
      <w:numFmt w:val="decimal"/>
      <w:lvlText w:val="%7."/>
      <w:lvlJc w:val="left"/>
      <w:pPr>
        <w:tabs>
          <w:tab w:val="num" w:pos="6287"/>
        </w:tabs>
        <w:ind w:left="6287" w:hanging="360"/>
      </w:pPr>
    </w:lvl>
    <w:lvl w:ilvl="7">
      <w:start w:val="1"/>
      <w:numFmt w:val="lowerLetter"/>
      <w:lvlText w:val="%8."/>
      <w:lvlJc w:val="left"/>
      <w:pPr>
        <w:tabs>
          <w:tab w:val="num" w:pos="7007"/>
        </w:tabs>
        <w:ind w:left="7007" w:hanging="360"/>
      </w:pPr>
    </w:lvl>
    <w:lvl w:ilvl="8">
      <w:start w:val="1"/>
      <w:numFmt w:val="lowerRoman"/>
      <w:lvlText w:val="%9."/>
      <w:lvlJc w:val="right"/>
      <w:pPr>
        <w:tabs>
          <w:tab w:val="num" w:pos="7727"/>
        </w:tabs>
        <w:ind w:left="7727" w:hanging="180"/>
      </w:pPr>
    </w:lvl>
  </w:abstractNum>
  <w:abstractNum w:abstractNumId="2">
    <w:nsid w:val="1D8A6E0A"/>
    <w:multiLevelType w:val="multilevel"/>
    <w:tmpl w:val="61600798"/>
    <w:lvl w:ilvl="0">
      <w:start w:val="1"/>
      <w:numFmt w:val="decimal"/>
      <w:suff w:val="space"/>
      <w:lvlText w:val="%1. "/>
      <w:lvlJc w:val="left"/>
      <w:pPr>
        <w:ind w:left="2520" w:firstLine="887"/>
      </w:pPr>
      <w:rPr>
        <w:rFonts w:hint="default"/>
      </w:rPr>
    </w:lvl>
    <w:lvl w:ilvl="1">
      <w:start w:val="1"/>
      <w:numFmt w:val="decimal"/>
      <w:suff w:val="space"/>
      <w:lvlText w:val="%1.%2."/>
      <w:lvlJc w:val="left"/>
      <w:pPr>
        <w:ind w:left="3407" w:hanging="887"/>
      </w:pPr>
      <w:rPr>
        <w:rFonts w:hint="default"/>
      </w:rPr>
    </w:lvl>
    <w:lvl w:ilvl="2">
      <w:start w:val="1"/>
      <w:numFmt w:val="decimal"/>
      <w:lvlText w:val="%1.%2.%3."/>
      <w:lvlJc w:val="left"/>
      <w:pPr>
        <w:tabs>
          <w:tab w:val="num" w:pos="3384"/>
        </w:tabs>
        <w:ind w:left="3384" w:hanging="504"/>
      </w:pPr>
      <w:rPr>
        <w:rFonts w:hint="default"/>
      </w:rPr>
    </w:lvl>
    <w:lvl w:ilvl="3">
      <w:start w:val="1"/>
      <w:numFmt w:val="decimal"/>
      <w:lvlText w:val="%1.%2.%3.%4."/>
      <w:lvlJc w:val="left"/>
      <w:pPr>
        <w:tabs>
          <w:tab w:val="num" w:pos="3888"/>
        </w:tabs>
        <w:ind w:left="3888" w:hanging="648"/>
      </w:pPr>
      <w:rPr>
        <w:rFonts w:hint="default"/>
      </w:rPr>
    </w:lvl>
    <w:lvl w:ilvl="4">
      <w:start w:val="1"/>
      <w:numFmt w:val="decimal"/>
      <w:lvlText w:val="%1.%2.%3.%4.%5."/>
      <w:lvlJc w:val="left"/>
      <w:pPr>
        <w:tabs>
          <w:tab w:val="num" w:pos="4392"/>
        </w:tabs>
        <w:ind w:left="4392" w:hanging="792"/>
      </w:pPr>
      <w:rPr>
        <w:rFonts w:hint="default"/>
      </w:rPr>
    </w:lvl>
    <w:lvl w:ilvl="5">
      <w:start w:val="1"/>
      <w:numFmt w:val="decimal"/>
      <w:lvlText w:val="%1.%2.%3.%4.%5.%6."/>
      <w:lvlJc w:val="left"/>
      <w:pPr>
        <w:tabs>
          <w:tab w:val="num" w:pos="4896"/>
        </w:tabs>
        <w:ind w:left="4896" w:hanging="936"/>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3">
    <w:nsid w:val="2AB52425"/>
    <w:multiLevelType w:val="multilevel"/>
    <w:tmpl w:val="80F84ACC"/>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9"/>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4">
    <w:nsid w:val="38747C36"/>
    <w:multiLevelType w:val="multilevel"/>
    <w:tmpl w:val="AA1A1A78"/>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5">
    <w:nsid w:val="41D24D71"/>
    <w:multiLevelType w:val="multilevel"/>
    <w:tmpl w:val="A594B9CC"/>
    <w:lvl w:ilvl="0">
      <w:start w:val="1"/>
      <w:numFmt w:val="decimal"/>
      <w:suff w:val="space"/>
      <w:lvlText w:val="%1. "/>
      <w:lvlJc w:val="left"/>
      <w:pPr>
        <w:ind w:left="360" w:firstLine="887"/>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481B73A8"/>
    <w:multiLevelType w:val="multilevel"/>
    <w:tmpl w:val="F90CCFD6"/>
    <w:lvl w:ilvl="0">
      <w:start w:val="1"/>
      <w:numFmt w:val="decimal"/>
      <w:suff w:val="space"/>
      <w:lvlText w:val="%1. "/>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48693A8D"/>
    <w:multiLevelType w:val="multilevel"/>
    <w:tmpl w:val="79CAB6DA"/>
    <w:lvl w:ilvl="0">
      <w:start w:val="1"/>
      <w:numFmt w:val="decimal"/>
      <w:suff w:val="space"/>
      <w:lvlText w:val="%1. "/>
      <w:lvlJc w:val="left"/>
      <w:pPr>
        <w:ind w:left="0" w:firstLine="885"/>
      </w:pPr>
      <w:rPr>
        <w:rFonts w:hint="default"/>
      </w:rPr>
    </w:lvl>
    <w:lvl w:ilvl="1">
      <w:start w:val="1"/>
      <w:numFmt w:val="decimal"/>
      <w:suff w:val="space"/>
      <w:lvlText w:val="%1.%2."/>
      <w:lvlJc w:val="left"/>
      <w:pPr>
        <w:ind w:left="0" w:firstLine="964"/>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8">
    <w:nsid w:val="4E8F0121"/>
    <w:multiLevelType w:val="multilevel"/>
    <w:tmpl w:val="05A85640"/>
    <w:lvl w:ilvl="0">
      <w:start w:val="1"/>
      <w:numFmt w:val="decimal"/>
      <w:pStyle w:val="Tekstasnumeruotas"/>
      <w:suff w:val="space"/>
      <w:lvlText w:val="%1. "/>
      <w:lvlJc w:val="left"/>
      <w:pPr>
        <w:ind w:left="0" w:firstLine="885"/>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9">
    <w:nsid w:val="662C6A1A"/>
    <w:multiLevelType w:val="multilevel"/>
    <w:tmpl w:val="0E088DCA"/>
    <w:lvl w:ilvl="0">
      <w:start w:val="1"/>
      <w:numFmt w:val="decimal"/>
      <w:lvlText w:val="%1. "/>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75953714"/>
    <w:multiLevelType w:val="hybridMultilevel"/>
    <w:tmpl w:val="87203A12"/>
    <w:lvl w:ilvl="0" w:tplc="0C62673A">
      <w:start w:val="1"/>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num w:numId="1">
    <w:abstractNumId w:val="0"/>
  </w:num>
  <w:num w:numId="2">
    <w:abstractNumId w:val="8"/>
  </w:num>
  <w:num w:numId="3">
    <w:abstractNumId w:val="1"/>
  </w:num>
  <w:num w:numId="4">
    <w:abstractNumId w:val="9"/>
  </w:num>
  <w:num w:numId="5">
    <w:abstractNumId w:val="6"/>
  </w:num>
  <w:num w:numId="6">
    <w:abstractNumId w:val="5"/>
  </w:num>
  <w:num w:numId="7">
    <w:abstractNumId w:val="2"/>
  </w:num>
  <w:num w:numId="8">
    <w:abstractNumId w:val="3"/>
  </w:num>
  <w:num w:numId="9">
    <w:abstractNumId w:val="4"/>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92A"/>
    <w:rsid w:val="000126A3"/>
    <w:rsid w:val="000143DF"/>
    <w:rsid w:val="000203F3"/>
    <w:rsid w:val="000223D6"/>
    <w:rsid w:val="00022E3C"/>
    <w:rsid w:val="00033F22"/>
    <w:rsid w:val="000356BD"/>
    <w:rsid w:val="0004405D"/>
    <w:rsid w:val="00045F11"/>
    <w:rsid w:val="0006186E"/>
    <w:rsid w:val="00062E44"/>
    <w:rsid w:val="00072007"/>
    <w:rsid w:val="00072919"/>
    <w:rsid w:val="000756A8"/>
    <w:rsid w:val="000818E4"/>
    <w:rsid w:val="00090708"/>
    <w:rsid w:val="00093791"/>
    <w:rsid w:val="00095F50"/>
    <w:rsid w:val="00097619"/>
    <w:rsid w:val="000A78F3"/>
    <w:rsid w:val="000B0D10"/>
    <w:rsid w:val="000B1ECA"/>
    <w:rsid w:val="000B2C95"/>
    <w:rsid w:val="000B327F"/>
    <w:rsid w:val="000B67D8"/>
    <w:rsid w:val="000C20F7"/>
    <w:rsid w:val="000D0B1C"/>
    <w:rsid w:val="000D3171"/>
    <w:rsid w:val="000D436D"/>
    <w:rsid w:val="000E34D4"/>
    <w:rsid w:val="000E6E4F"/>
    <w:rsid w:val="000E7556"/>
    <w:rsid w:val="000F75E7"/>
    <w:rsid w:val="00100EB1"/>
    <w:rsid w:val="00101146"/>
    <w:rsid w:val="001044C6"/>
    <w:rsid w:val="00106269"/>
    <w:rsid w:val="00110A05"/>
    <w:rsid w:val="00122C72"/>
    <w:rsid w:val="001332EB"/>
    <w:rsid w:val="00133358"/>
    <w:rsid w:val="00137EFF"/>
    <w:rsid w:val="00143588"/>
    <w:rsid w:val="00153FEC"/>
    <w:rsid w:val="00155544"/>
    <w:rsid w:val="00161ACD"/>
    <w:rsid w:val="00163C9F"/>
    <w:rsid w:val="0017460F"/>
    <w:rsid w:val="00177E2B"/>
    <w:rsid w:val="00190B04"/>
    <w:rsid w:val="00194508"/>
    <w:rsid w:val="0019708C"/>
    <w:rsid w:val="001A2BEB"/>
    <w:rsid w:val="001B254D"/>
    <w:rsid w:val="001B28DE"/>
    <w:rsid w:val="001B2DA8"/>
    <w:rsid w:val="001C1840"/>
    <w:rsid w:val="001C1986"/>
    <w:rsid w:val="001E0731"/>
    <w:rsid w:val="001E192A"/>
    <w:rsid w:val="001E213B"/>
    <w:rsid w:val="001E6F39"/>
    <w:rsid w:val="001F0ACF"/>
    <w:rsid w:val="001F31E1"/>
    <w:rsid w:val="001F4940"/>
    <w:rsid w:val="002008A3"/>
    <w:rsid w:val="00216724"/>
    <w:rsid w:val="00224C7E"/>
    <w:rsid w:val="00225009"/>
    <w:rsid w:val="00232DFE"/>
    <w:rsid w:val="00243D27"/>
    <w:rsid w:val="00244C68"/>
    <w:rsid w:val="00247655"/>
    <w:rsid w:val="002623D1"/>
    <w:rsid w:val="00271BCA"/>
    <w:rsid w:val="00274E4D"/>
    <w:rsid w:val="0027526A"/>
    <w:rsid w:val="002764D0"/>
    <w:rsid w:val="0028151D"/>
    <w:rsid w:val="002C0406"/>
    <w:rsid w:val="002D022B"/>
    <w:rsid w:val="002D24DA"/>
    <w:rsid w:val="002F357E"/>
    <w:rsid w:val="00303500"/>
    <w:rsid w:val="00305D72"/>
    <w:rsid w:val="00314884"/>
    <w:rsid w:val="0031547F"/>
    <w:rsid w:val="00323309"/>
    <w:rsid w:val="00335E75"/>
    <w:rsid w:val="00344A50"/>
    <w:rsid w:val="00345C41"/>
    <w:rsid w:val="003467B9"/>
    <w:rsid w:val="0035006F"/>
    <w:rsid w:val="00350171"/>
    <w:rsid w:val="0035263F"/>
    <w:rsid w:val="00354048"/>
    <w:rsid w:val="00357B11"/>
    <w:rsid w:val="00357F28"/>
    <w:rsid w:val="003611E7"/>
    <w:rsid w:val="0036547E"/>
    <w:rsid w:val="00374572"/>
    <w:rsid w:val="00376154"/>
    <w:rsid w:val="00392BAA"/>
    <w:rsid w:val="003A0D57"/>
    <w:rsid w:val="003A12FD"/>
    <w:rsid w:val="003A403B"/>
    <w:rsid w:val="003A6CAA"/>
    <w:rsid w:val="003B7FA7"/>
    <w:rsid w:val="003C1BC9"/>
    <w:rsid w:val="003C3B80"/>
    <w:rsid w:val="003C4DBF"/>
    <w:rsid w:val="003C76FB"/>
    <w:rsid w:val="003D4085"/>
    <w:rsid w:val="003D4F2B"/>
    <w:rsid w:val="003F1A6B"/>
    <w:rsid w:val="00403C90"/>
    <w:rsid w:val="004153F9"/>
    <w:rsid w:val="00422F55"/>
    <w:rsid w:val="0043087B"/>
    <w:rsid w:val="00433548"/>
    <w:rsid w:val="004400C5"/>
    <w:rsid w:val="00444D3C"/>
    <w:rsid w:val="004453CE"/>
    <w:rsid w:val="0044553A"/>
    <w:rsid w:val="004473FF"/>
    <w:rsid w:val="004532CB"/>
    <w:rsid w:val="00477775"/>
    <w:rsid w:val="00477CCF"/>
    <w:rsid w:val="00481FE7"/>
    <w:rsid w:val="00497519"/>
    <w:rsid w:val="004A6D20"/>
    <w:rsid w:val="004A7FB2"/>
    <w:rsid w:val="004B18EA"/>
    <w:rsid w:val="004B1BBD"/>
    <w:rsid w:val="004B602E"/>
    <w:rsid w:val="004C157C"/>
    <w:rsid w:val="004D24A1"/>
    <w:rsid w:val="004E0354"/>
    <w:rsid w:val="004E4C97"/>
    <w:rsid w:val="004E537A"/>
    <w:rsid w:val="004F0B55"/>
    <w:rsid w:val="004F7E5E"/>
    <w:rsid w:val="00503401"/>
    <w:rsid w:val="0051548F"/>
    <w:rsid w:val="00516F9B"/>
    <w:rsid w:val="00526983"/>
    <w:rsid w:val="00527B8A"/>
    <w:rsid w:val="00533C35"/>
    <w:rsid w:val="005468FA"/>
    <w:rsid w:val="005530AD"/>
    <w:rsid w:val="00556B8E"/>
    <w:rsid w:val="00581C09"/>
    <w:rsid w:val="005934F7"/>
    <w:rsid w:val="00593610"/>
    <w:rsid w:val="005A2039"/>
    <w:rsid w:val="005A32E3"/>
    <w:rsid w:val="005A4A12"/>
    <w:rsid w:val="005B0D93"/>
    <w:rsid w:val="005B22EF"/>
    <w:rsid w:val="005B71DB"/>
    <w:rsid w:val="005D5002"/>
    <w:rsid w:val="005D7272"/>
    <w:rsid w:val="005E7F01"/>
    <w:rsid w:val="005F6849"/>
    <w:rsid w:val="005F70CA"/>
    <w:rsid w:val="006109DE"/>
    <w:rsid w:val="006202AA"/>
    <w:rsid w:val="0062138C"/>
    <w:rsid w:val="00622DA6"/>
    <w:rsid w:val="00624B23"/>
    <w:rsid w:val="00631354"/>
    <w:rsid w:val="00631D2A"/>
    <w:rsid w:val="00632C30"/>
    <w:rsid w:val="00650038"/>
    <w:rsid w:val="0065467C"/>
    <w:rsid w:val="006570C7"/>
    <w:rsid w:val="00674F0A"/>
    <w:rsid w:val="00684AB5"/>
    <w:rsid w:val="00685024"/>
    <w:rsid w:val="00692B0B"/>
    <w:rsid w:val="0069364D"/>
    <w:rsid w:val="0069404E"/>
    <w:rsid w:val="006A0169"/>
    <w:rsid w:val="006A15E6"/>
    <w:rsid w:val="006A279F"/>
    <w:rsid w:val="006A3AEE"/>
    <w:rsid w:val="006A3E2B"/>
    <w:rsid w:val="006B2EDD"/>
    <w:rsid w:val="006E2FF8"/>
    <w:rsid w:val="006E6EAA"/>
    <w:rsid w:val="0070100A"/>
    <w:rsid w:val="00713475"/>
    <w:rsid w:val="0071543C"/>
    <w:rsid w:val="007155A1"/>
    <w:rsid w:val="00717956"/>
    <w:rsid w:val="00722768"/>
    <w:rsid w:val="00723FB3"/>
    <w:rsid w:val="00732D37"/>
    <w:rsid w:val="00735C7F"/>
    <w:rsid w:val="00745703"/>
    <w:rsid w:val="007462F9"/>
    <w:rsid w:val="0074745C"/>
    <w:rsid w:val="0074776F"/>
    <w:rsid w:val="00755247"/>
    <w:rsid w:val="0075689A"/>
    <w:rsid w:val="00760EDC"/>
    <w:rsid w:val="0076369D"/>
    <w:rsid w:val="00775BDF"/>
    <w:rsid w:val="007814FE"/>
    <w:rsid w:val="00781D20"/>
    <w:rsid w:val="007B1F82"/>
    <w:rsid w:val="007B3C8C"/>
    <w:rsid w:val="007B4A13"/>
    <w:rsid w:val="007C3FED"/>
    <w:rsid w:val="007C5513"/>
    <w:rsid w:val="007E0D11"/>
    <w:rsid w:val="007E1EFD"/>
    <w:rsid w:val="007F73DD"/>
    <w:rsid w:val="007F7B9B"/>
    <w:rsid w:val="00813392"/>
    <w:rsid w:val="00820F5D"/>
    <w:rsid w:val="008309E8"/>
    <w:rsid w:val="00832C70"/>
    <w:rsid w:val="00833EAE"/>
    <w:rsid w:val="00844B83"/>
    <w:rsid w:val="008565F8"/>
    <w:rsid w:val="0086157D"/>
    <w:rsid w:val="00864C16"/>
    <w:rsid w:val="00871B60"/>
    <w:rsid w:val="00875E22"/>
    <w:rsid w:val="008A3514"/>
    <w:rsid w:val="008A5254"/>
    <w:rsid w:val="008A6F15"/>
    <w:rsid w:val="008B24A7"/>
    <w:rsid w:val="008C162A"/>
    <w:rsid w:val="008D0719"/>
    <w:rsid w:val="008D5B01"/>
    <w:rsid w:val="0090689B"/>
    <w:rsid w:val="00921A20"/>
    <w:rsid w:val="00925340"/>
    <w:rsid w:val="00935287"/>
    <w:rsid w:val="0096724B"/>
    <w:rsid w:val="00967916"/>
    <w:rsid w:val="00977F51"/>
    <w:rsid w:val="00991EC8"/>
    <w:rsid w:val="00996069"/>
    <w:rsid w:val="0099694F"/>
    <w:rsid w:val="009A11A6"/>
    <w:rsid w:val="009A665B"/>
    <w:rsid w:val="009A6F14"/>
    <w:rsid w:val="009B0944"/>
    <w:rsid w:val="009B1E0F"/>
    <w:rsid w:val="009B44E1"/>
    <w:rsid w:val="009B4576"/>
    <w:rsid w:val="009C446A"/>
    <w:rsid w:val="009D5D3E"/>
    <w:rsid w:val="009D7241"/>
    <w:rsid w:val="009E11EE"/>
    <w:rsid w:val="009E135C"/>
    <w:rsid w:val="009E53EC"/>
    <w:rsid w:val="009E6076"/>
    <w:rsid w:val="00A048C3"/>
    <w:rsid w:val="00A07577"/>
    <w:rsid w:val="00A17E41"/>
    <w:rsid w:val="00A36467"/>
    <w:rsid w:val="00A40CD2"/>
    <w:rsid w:val="00A43DDD"/>
    <w:rsid w:val="00A45560"/>
    <w:rsid w:val="00A45A83"/>
    <w:rsid w:val="00A500C7"/>
    <w:rsid w:val="00A5068D"/>
    <w:rsid w:val="00A51241"/>
    <w:rsid w:val="00A65EAE"/>
    <w:rsid w:val="00A679AE"/>
    <w:rsid w:val="00A745C5"/>
    <w:rsid w:val="00A90165"/>
    <w:rsid w:val="00A94549"/>
    <w:rsid w:val="00A97737"/>
    <w:rsid w:val="00AA7710"/>
    <w:rsid w:val="00AC27D6"/>
    <w:rsid w:val="00AD37E3"/>
    <w:rsid w:val="00AE0614"/>
    <w:rsid w:val="00AE3511"/>
    <w:rsid w:val="00B36C16"/>
    <w:rsid w:val="00B40CAB"/>
    <w:rsid w:val="00B40D2F"/>
    <w:rsid w:val="00B41F2B"/>
    <w:rsid w:val="00B51B94"/>
    <w:rsid w:val="00B5346B"/>
    <w:rsid w:val="00B54F1E"/>
    <w:rsid w:val="00B57B19"/>
    <w:rsid w:val="00B73389"/>
    <w:rsid w:val="00B7339D"/>
    <w:rsid w:val="00B942CE"/>
    <w:rsid w:val="00BA60D3"/>
    <w:rsid w:val="00BA6D3E"/>
    <w:rsid w:val="00BB1BC1"/>
    <w:rsid w:val="00BB5517"/>
    <w:rsid w:val="00BB563E"/>
    <w:rsid w:val="00BD01B6"/>
    <w:rsid w:val="00BD28CF"/>
    <w:rsid w:val="00BD62CA"/>
    <w:rsid w:val="00BF3951"/>
    <w:rsid w:val="00BF4400"/>
    <w:rsid w:val="00BF4628"/>
    <w:rsid w:val="00C04528"/>
    <w:rsid w:val="00C2360C"/>
    <w:rsid w:val="00C26D5D"/>
    <w:rsid w:val="00C32013"/>
    <w:rsid w:val="00C43A57"/>
    <w:rsid w:val="00C44AB9"/>
    <w:rsid w:val="00C50B3C"/>
    <w:rsid w:val="00C52D99"/>
    <w:rsid w:val="00C64161"/>
    <w:rsid w:val="00C6676E"/>
    <w:rsid w:val="00C71F8C"/>
    <w:rsid w:val="00C843F3"/>
    <w:rsid w:val="00CB1D28"/>
    <w:rsid w:val="00CB33F0"/>
    <w:rsid w:val="00CB753F"/>
    <w:rsid w:val="00CC742A"/>
    <w:rsid w:val="00CD5D81"/>
    <w:rsid w:val="00CD660D"/>
    <w:rsid w:val="00D00BD9"/>
    <w:rsid w:val="00D06FF4"/>
    <w:rsid w:val="00D2173F"/>
    <w:rsid w:val="00D22358"/>
    <w:rsid w:val="00D22A39"/>
    <w:rsid w:val="00D264BD"/>
    <w:rsid w:val="00D2759E"/>
    <w:rsid w:val="00D478F5"/>
    <w:rsid w:val="00D47F43"/>
    <w:rsid w:val="00D51309"/>
    <w:rsid w:val="00D519E9"/>
    <w:rsid w:val="00D553A0"/>
    <w:rsid w:val="00D55FEC"/>
    <w:rsid w:val="00D6461F"/>
    <w:rsid w:val="00D70292"/>
    <w:rsid w:val="00D9324E"/>
    <w:rsid w:val="00DA10E1"/>
    <w:rsid w:val="00DA12EF"/>
    <w:rsid w:val="00DA16FD"/>
    <w:rsid w:val="00DB5CB4"/>
    <w:rsid w:val="00DB63C0"/>
    <w:rsid w:val="00DC21EB"/>
    <w:rsid w:val="00DF0EBA"/>
    <w:rsid w:val="00DF432F"/>
    <w:rsid w:val="00E03867"/>
    <w:rsid w:val="00E03B24"/>
    <w:rsid w:val="00E04931"/>
    <w:rsid w:val="00E10EAA"/>
    <w:rsid w:val="00E14D3B"/>
    <w:rsid w:val="00E214C4"/>
    <w:rsid w:val="00E2619A"/>
    <w:rsid w:val="00E32D88"/>
    <w:rsid w:val="00E35543"/>
    <w:rsid w:val="00E36636"/>
    <w:rsid w:val="00E371B4"/>
    <w:rsid w:val="00E461D9"/>
    <w:rsid w:val="00E53A05"/>
    <w:rsid w:val="00E63465"/>
    <w:rsid w:val="00E73621"/>
    <w:rsid w:val="00E75D83"/>
    <w:rsid w:val="00E81F28"/>
    <w:rsid w:val="00E843B1"/>
    <w:rsid w:val="00E933A2"/>
    <w:rsid w:val="00E96B50"/>
    <w:rsid w:val="00EA3009"/>
    <w:rsid w:val="00EB70B0"/>
    <w:rsid w:val="00EC39DE"/>
    <w:rsid w:val="00ED73D6"/>
    <w:rsid w:val="00EE4AC1"/>
    <w:rsid w:val="00EE5859"/>
    <w:rsid w:val="00EE6875"/>
    <w:rsid w:val="00EF07A0"/>
    <w:rsid w:val="00EF5630"/>
    <w:rsid w:val="00EF7F64"/>
    <w:rsid w:val="00F05FB4"/>
    <w:rsid w:val="00F064B1"/>
    <w:rsid w:val="00F43CDF"/>
    <w:rsid w:val="00F50D60"/>
    <w:rsid w:val="00F5260B"/>
    <w:rsid w:val="00F6147E"/>
    <w:rsid w:val="00F62B9E"/>
    <w:rsid w:val="00F73A02"/>
    <w:rsid w:val="00F8136F"/>
    <w:rsid w:val="00F82EAD"/>
    <w:rsid w:val="00F85A80"/>
    <w:rsid w:val="00F947AC"/>
    <w:rsid w:val="00FB183B"/>
    <w:rsid w:val="00FB295F"/>
    <w:rsid w:val="00FB41D3"/>
    <w:rsid w:val="00FB4DD7"/>
    <w:rsid w:val="00FB5D01"/>
    <w:rsid w:val="00FC0237"/>
    <w:rsid w:val="00FC0E93"/>
    <w:rsid w:val="00FD2FDD"/>
    <w:rsid w:val="00FE2B69"/>
    <w:rsid w:val="00FE4A75"/>
    <w:rsid w:val="00FF585B"/>
    <w:rsid w:val="00FF75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F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heme="minorHAnsi"/>
        <w:sz w:val="24"/>
        <w:szCs w:val="24"/>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A2039"/>
    <w:pPr>
      <w:suppressAutoHyphens/>
    </w:pPr>
  </w:style>
  <w:style w:type="paragraph" w:styleId="Antrat1">
    <w:name w:val="heading 1"/>
    <w:basedOn w:val="prastasis"/>
    <w:next w:val="prastasis"/>
    <w:rsid w:val="005A2039"/>
    <w:pPr>
      <w:keepNext/>
      <w:numPr>
        <w:numId w:val="1"/>
      </w:numPr>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rPr>
      <w:rFonts w:asciiTheme="minorHAnsi" w:hAnsiTheme="minorHAnsi"/>
      <w:sz w:val="24"/>
    </w:rPr>
  </w:style>
  <w:style w:type="character" w:customStyle="1" w:styleId="Numeravimosimboliai">
    <w:name w:val="Numeravimo simboliai"/>
    <w:rsid w:val="005A2039"/>
  </w:style>
  <w:style w:type="character" w:styleId="Hipersaitas">
    <w:name w:val="Hyperlink"/>
    <w:basedOn w:val="Numatytasispastraiposriftas1"/>
    <w:rsid w:val="005A2039"/>
    <w:rPr>
      <w:rFonts w:asciiTheme="minorHAnsi" w:hAnsiTheme="minorHAnsi"/>
      <w:color w:val="0000FF"/>
      <w:sz w:val="24"/>
      <w:u w:val="single"/>
    </w:rPr>
  </w:style>
  <w:style w:type="character" w:customStyle="1" w:styleId="Numatytasispastraiposriftas1">
    <w:name w:val="Numatytasis pastraipos šriftas1"/>
    <w:rsid w:val="00D47F43"/>
    <w:rPr>
      <w:rFonts w:asciiTheme="minorHAnsi" w:hAnsiTheme="minorHAnsi"/>
      <w:sz w:val="24"/>
    </w:rPr>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D47F43"/>
    <w:pPr>
      <w:spacing w:after="120"/>
    </w:pPr>
    <w:rPr>
      <w:rFonts w:asciiTheme="minorHAnsi" w:hAnsiTheme="minorHAnsi"/>
    </w:rPr>
  </w:style>
  <w:style w:type="paragraph" w:styleId="Pavadinimas">
    <w:name w:val="Title"/>
    <w:basedOn w:val="Antrat10"/>
    <w:next w:val="Antrinispavadinimas"/>
    <w:qFormat/>
    <w:rsid w:val="005A2039"/>
  </w:style>
  <w:style w:type="paragraph" w:styleId="Antrinispavadinimas">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table" w:styleId="Lentelstinklelis">
    <w:name w:val="Table Grid"/>
    <w:basedOn w:val="prastojilentel"/>
    <w:rsid w:val="00D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rsid w:val="00D47F43"/>
    <w:rPr>
      <w:sz w:val="24"/>
      <w:szCs w:val="24"/>
      <w:lang w:eastAsia="ar-SA"/>
    </w:rPr>
  </w:style>
  <w:style w:type="paragraph" w:styleId="Puslapioinaostekstas">
    <w:name w:val="footnote text"/>
    <w:basedOn w:val="prastasis"/>
    <w:link w:val="PuslapioinaostekstasDiagrama"/>
    <w:semiHidden/>
    <w:unhideWhenUsed/>
    <w:rsid w:val="001044C6"/>
    <w:pPr>
      <w:jc w:val="both"/>
    </w:pPr>
    <w:rPr>
      <w:sz w:val="20"/>
      <w:szCs w:val="20"/>
    </w:rPr>
  </w:style>
  <w:style w:type="character" w:customStyle="1" w:styleId="PuslapioinaostekstasDiagrama">
    <w:name w:val="Puslapio išnašos tekstas Diagrama"/>
    <w:basedOn w:val="Numatytasispastraiposriftas"/>
    <w:link w:val="Puslapioinaostekstas"/>
    <w:semiHidden/>
    <w:rsid w:val="001044C6"/>
    <w:rPr>
      <w:sz w:val="20"/>
      <w:szCs w:val="20"/>
    </w:rPr>
  </w:style>
  <w:style w:type="character" w:styleId="Puslapioinaosnuoroda">
    <w:name w:val="footnote reference"/>
    <w:basedOn w:val="Numatytasispastraiposriftas"/>
    <w:semiHidden/>
    <w:unhideWhenUsed/>
    <w:rsid w:val="001044C6"/>
    <w:rPr>
      <w:vertAlign w:val="superscript"/>
    </w:rPr>
  </w:style>
  <w:style w:type="paragraph" w:styleId="Dokumentoinaostekstas">
    <w:name w:val="endnote text"/>
    <w:basedOn w:val="prastasis"/>
    <w:link w:val="DokumentoinaostekstasDiagrama"/>
    <w:semiHidden/>
    <w:unhideWhenUsed/>
    <w:rsid w:val="007C5513"/>
    <w:pPr>
      <w:jc w:val="both"/>
    </w:pPr>
    <w:rPr>
      <w:sz w:val="20"/>
      <w:szCs w:val="20"/>
    </w:rPr>
  </w:style>
  <w:style w:type="character" w:customStyle="1" w:styleId="DokumentoinaostekstasDiagrama">
    <w:name w:val="Dokumento išnašos tekstas Diagrama"/>
    <w:basedOn w:val="Numatytasispastraiposriftas"/>
    <w:link w:val="Dokumentoinaostekstas"/>
    <w:semiHidden/>
    <w:rsid w:val="007C5513"/>
    <w:rPr>
      <w:sz w:val="20"/>
      <w:szCs w:val="20"/>
    </w:rPr>
  </w:style>
  <w:style w:type="character" w:styleId="Dokumentoinaosnumeris">
    <w:name w:val="endnote reference"/>
    <w:basedOn w:val="Numatytasispastraiposriftas"/>
    <w:semiHidden/>
    <w:unhideWhenUsed/>
    <w:rsid w:val="007C5513"/>
    <w:rPr>
      <w:vertAlign w:val="superscript"/>
    </w:rPr>
  </w:style>
  <w:style w:type="paragraph" w:styleId="Betarp">
    <w:name w:val="No Spacing"/>
    <w:uiPriority w:val="1"/>
    <w:qFormat/>
    <w:rsid w:val="0099694F"/>
    <w:rPr>
      <w:rFonts w:asciiTheme="minorHAnsi" w:eastAsiaTheme="minorHAnsi" w:hAnsiTheme="minorHAnsi" w:cstheme="minorBidi"/>
      <w:kern w:val="2"/>
      <w:lang w:eastAsia="en-US"/>
      <w14:ligatures w14:val="standardContextual"/>
    </w:rPr>
  </w:style>
  <w:style w:type="paragraph" w:styleId="Pataisymai">
    <w:name w:val="Revision"/>
    <w:hidden/>
    <w:uiPriority w:val="99"/>
    <w:semiHidden/>
    <w:rsid w:val="009960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heme="minorHAnsi"/>
        <w:sz w:val="24"/>
        <w:szCs w:val="24"/>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A2039"/>
    <w:pPr>
      <w:suppressAutoHyphens/>
    </w:pPr>
  </w:style>
  <w:style w:type="paragraph" w:styleId="Antrat1">
    <w:name w:val="heading 1"/>
    <w:basedOn w:val="prastasis"/>
    <w:next w:val="prastasis"/>
    <w:rsid w:val="005A2039"/>
    <w:pPr>
      <w:keepNext/>
      <w:numPr>
        <w:numId w:val="1"/>
      </w:numPr>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rPr>
      <w:rFonts w:asciiTheme="minorHAnsi" w:hAnsiTheme="minorHAnsi"/>
      <w:sz w:val="24"/>
    </w:rPr>
  </w:style>
  <w:style w:type="character" w:customStyle="1" w:styleId="Numeravimosimboliai">
    <w:name w:val="Numeravimo simboliai"/>
    <w:rsid w:val="005A2039"/>
  </w:style>
  <w:style w:type="character" w:styleId="Hipersaitas">
    <w:name w:val="Hyperlink"/>
    <w:basedOn w:val="Numatytasispastraiposriftas1"/>
    <w:rsid w:val="005A2039"/>
    <w:rPr>
      <w:rFonts w:asciiTheme="minorHAnsi" w:hAnsiTheme="minorHAnsi"/>
      <w:color w:val="0000FF"/>
      <w:sz w:val="24"/>
      <w:u w:val="single"/>
    </w:rPr>
  </w:style>
  <w:style w:type="character" w:customStyle="1" w:styleId="Numatytasispastraiposriftas1">
    <w:name w:val="Numatytasis pastraipos šriftas1"/>
    <w:rsid w:val="00D47F43"/>
    <w:rPr>
      <w:rFonts w:asciiTheme="minorHAnsi" w:hAnsiTheme="minorHAnsi"/>
      <w:sz w:val="24"/>
    </w:rPr>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D47F43"/>
    <w:pPr>
      <w:spacing w:after="120"/>
    </w:pPr>
    <w:rPr>
      <w:rFonts w:asciiTheme="minorHAnsi" w:hAnsiTheme="minorHAnsi"/>
    </w:rPr>
  </w:style>
  <w:style w:type="paragraph" w:styleId="Pavadinimas">
    <w:name w:val="Title"/>
    <w:basedOn w:val="Antrat10"/>
    <w:next w:val="Antrinispavadinimas"/>
    <w:qFormat/>
    <w:rsid w:val="005A2039"/>
  </w:style>
  <w:style w:type="paragraph" w:styleId="Antrinispavadinimas">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table" w:styleId="Lentelstinklelis">
    <w:name w:val="Table Grid"/>
    <w:basedOn w:val="prastojilentel"/>
    <w:rsid w:val="00D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rsid w:val="00D47F43"/>
    <w:rPr>
      <w:sz w:val="24"/>
      <w:szCs w:val="24"/>
      <w:lang w:eastAsia="ar-SA"/>
    </w:rPr>
  </w:style>
  <w:style w:type="paragraph" w:styleId="Puslapioinaostekstas">
    <w:name w:val="footnote text"/>
    <w:basedOn w:val="prastasis"/>
    <w:link w:val="PuslapioinaostekstasDiagrama"/>
    <w:semiHidden/>
    <w:unhideWhenUsed/>
    <w:rsid w:val="001044C6"/>
    <w:pPr>
      <w:jc w:val="both"/>
    </w:pPr>
    <w:rPr>
      <w:sz w:val="20"/>
      <w:szCs w:val="20"/>
    </w:rPr>
  </w:style>
  <w:style w:type="character" w:customStyle="1" w:styleId="PuslapioinaostekstasDiagrama">
    <w:name w:val="Puslapio išnašos tekstas Diagrama"/>
    <w:basedOn w:val="Numatytasispastraiposriftas"/>
    <w:link w:val="Puslapioinaostekstas"/>
    <w:semiHidden/>
    <w:rsid w:val="001044C6"/>
    <w:rPr>
      <w:sz w:val="20"/>
      <w:szCs w:val="20"/>
    </w:rPr>
  </w:style>
  <w:style w:type="character" w:styleId="Puslapioinaosnuoroda">
    <w:name w:val="footnote reference"/>
    <w:basedOn w:val="Numatytasispastraiposriftas"/>
    <w:semiHidden/>
    <w:unhideWhenUsed/>
    <w:rsid w:val="001044C6"/>
    <w:rPr>
      <w:vertAlign w:val="superscript"/>
    </w:rPr>
  </w:style>
  <w:style w:type="paragraph" w:styleId="Dokumentoinaostekstas">
    <w:name w:val="endnote text"/>
    <w:basedOn w:val="prastasis"/>
    <w:link w:val="DokumentoinaostekstasDiagrama"/>
    <w:semiHidden/>
    <w:unhideWhenUsed/>
    <w:rsid w:val="007C5513"/>
    <w:pPr>
      <w:jc w:val="both"/>
    </w:pPr>
    <w:rPr>
      <w:sz w:val="20"/>
      <w:szCs w:val="20"/>
    </w:rPr>
  </w:style>
  <w:style w:type="character" w:customStyle="1" w:styleId="DokumentoinaostekstasDiagrama">
    <w:name w:val="Dokumento išnašos tekstas Diagrama"/>
    <w:basedOn w:val="Numatytasispastraiposriftas"/>
    <w:link w:val="Dokumentoinaostekstas"/>
    <w:semiHidden/>
    <w:rsid w:val="007C5513"/>
    <w:rPr>
      <w:sz w:val="20"/>
      <w:szCs w:val="20"/>
    </w:rPr>
  </w:style>
  <w:style w:type="character" w:styleId="Dokumentoinaosnumeris">
    <w:name w:val="endnote reference"/>
    <w:basedOn w:val="Numatytasispastraiposriftas"/>
    <w:semiHidden/>
    <w:unhideWhenUsed/>
    <w:rsid w:val="007C5513"/>
    <w:rPr>
      <w:vertAlign w:val="superscript"/>
    </w:rPr>
  </w:style>
  <w:style w:type="paragraph" w:styleId="Betarp">
    <w:name w:val="No Spacing"/>
    <w:uiPriority w:val="1"/>
    <w:qFormat/>
    <w:rsid w:val="0099694F"/>
    <w:rPr>
      <w:rFonts w:asciiTheme="minorHAnsi" w:eastAsiaTheme="minorHAnsi" w:hAnsiTheme="minorHAnsi" w:cstheme="minorBidi"/>
      <w:kern w:val="2"/>
      <w:lang w:eastAsia="en-US"/>
      <w14:ligatures w14:val="standardContextual"/>
    </w:rPr>
  </w:style>
  <w:style w:type="paragraph" w:styleId="Pataisymai">
    <w:name w:val="Revision"/>
    <w:hidden/>
    <w:uiPriority w:val="99"/>
    <w:semiHidden/>
    <w:rsid w:val="00996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73150">
      <w:bodyDiv w:val="1"/>
      <w:marLeft w:val="0"/>
      <w:marRight w:val="0"/>
      <w:marTop w:val="0"/>
      <w:marBottom w:val="0"/>
      <w:divBdr>
        <w:top w:val="none" w:sz="0" w:space="0" w:color="auto"/>
        <w:left w:val="none" w:sz="0" w:space="0" w:color="auto"/>
        <w:bottom w:val="none" w:sz="0" w:space="0" w:color="auto"/>
        <w:right w:val="none" w:sz="0" w:space="0" w:color="auto"/>
      </w:divBdr>
    </w:div>
    <w:div w:id="13836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gle.miklaseviciene@tm.lt"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E6CF-E811-41A9-851B-03B1ADEE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4754</Characters>
  <Application>Microsoft Office Word</Application>
  <DocSecurity>0</DocSecurity>
  <Lines>39</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D.Glodenis</dc:creator>
  <cp:lastModifiedBy>Audronė Stonkienė</cp:lastModifiedBy>
  <cp:revision>3</cp:revision>
  <cp:lastPrinted>2026-09-07T08:04:00Z</cp:lastPrinted>
  <dcterms:created xsi:type="dcterms:W3CDTF">2026-08-31T11:53:00Z</dcterms:created>
  <dcterms:modified xsi:type="dcterms:W3CDTF">2026-09-07T08:04:00Z</dcterms:modified>
</cp:coreProperties>
</file>